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47" w:rsidRPr="0003111D" w:rsidRDefault="00725A47" w:rsidP="00725A4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725A47" w:rsidRDefault="00725A47" w:rsidP="00725A47">
      <w:pPr>
        <w:pStyle w:val="Ch60"/>
        <w:rPr>
          <w:rFonts w:ascii="Times New Roman" w:hAnsi="Times New Roman" w:cs="Times New Roman"/>
          <w:w w:val="100"/>
          <w:sz w:val="28"/>
          <w:szCs w:val="28"/>
        </w:rPr>
      </w:pPr>
    </w:p>
    <w:p w:rsidR="00725A47" w:rsidRPr="00CB6D7D" w:rsidRDefault="00725A47" w:rsidP="00725A4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725A47" w:rsidRPr="0003111D" w:rsidTr="001A2E6E">
        <w:trPr>
          <w:trHeight w:val="60"/>
        </w:trPr>
        <w:tc>
          <w:tcPr>
            <w:tcW w:w="2063" w:type="pct"/>
            <w:shd w:val="clear" w:color="auto" w:fill="auto"/>
          </w:tcPr>
          <w:p w:rsidR="00725A47" w:rsidRPr="00396C22" w:rsidRDefault="00725A47" w:rsidP="001A2E6E">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14.10.2025</w:t>
            </w:r>
          </w:p>
          <w:p w:rsidR="00725A47" w:rsidRPr="0003111D" w:rsidRDefault="00725A47" w:rsidP="001A2E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725A47" w:rsidRPr="0003111D" w:rsidRDefault="00725A47" w:rsidP="001A2E6E">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725A47" w:rsidRPr="0003111D" w:rsidRDefault="00725A47" w:rsidP="001A2E6E">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725A47" w:rsidRPr="0003111D" w:rsidRDefault="00725A47" w:rsidP="001A2E6E">
            <w:pPr>
              <w:pStyle w:val="TableTABL"/>
              <w:rPr>
                <w:rFonts w:ascii="Times New Roman" w:hAnsi="Times New Roman" w:cs="Times New Roman"/>
                <w:spacing w:val="0"/>
                <w:sz w:val="24"/>
                <w:szCs w:val="24"/>
              </w:rPr>
            </w:pPr>
          </w:p>
        </w:tc>
      </w:tr>
    </w:tbl>
    <w:p w:rsidR="00725A47" w:rsidRPr="00FE0630" w:rsidRDefault="00725A47" w:rsidP="00725A47">
      <w:pPr>
        <w:pStyle w:val="Ch6"/>
        <w:suppressAutoHyphens/>
        <w:rPr>
          <w:rFonts w:ascii="Times New Roman" w:hAnsi="Times New Roman" w:cs="Times New Roman"/>
          <w:w w:val="100"/>
          <w:sz w:val="24"/>
          <w:szCs w:val="24"/>
        </w:rPr>
      </w:pPr>
    </w:p>
    <w:p w:rsidR="00725A47" w:rsidRDefault="00725A47" w:rsidP="00725A4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725A47" w:rsidRPr="00FE0630" w:rsidRDefault="00725A47" w:rsidP="00725A4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725A47" w:rsidRPr="0003111D" w:rsidTr="001A2E6E">
        <w:trPr>
          <w:trHeight w:val="60"/>
        </w:trPr>
        <w:tc>
          <w:tcPr>
            <w:tcW w:w="1667" w:type="pct"/>
            <w:shd w:val="clear" w:color="auto" w:fill="auto"/>
          </w:tcPr>
          <w:p w:rsidR="00725A47" w:rsidRPr="001F1832" w:rsidRDefault="00725A47" w:rsidP="001A2E6E">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725A47" w:rsidRPr="0003111D" w:rsidRDefault="00725A47" w:rsidP="001A2E6E">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725A47" w:rsidRPr="0003111D" w:rsidRDefault="00725A47" w:rsidP="001A2E6E">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725A47" w:rsidRPr="00396C22" w:rsidRDefault="00725A47" w:rsidP="001A2E6E">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725A47" w:rsidRPr="00BE42D0" w:rsidRDefault="00725A47" w:rsidP="001A2E6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Гаврилова Тетяна Миколаївна</w:t>
            </w:r>
            <w:r w:rsidRPr="00BE42D0">
              <w:rPr>
                <w:rFonts w:ascii="Times New Roman" w:hAnsi="Times New Roman" w:cs="Times New Roman"/>
                <w:w w:val="100"/>
                <w:sz w:val="24"/>
                <w:szCs w:val="24"/>
                <w:u w:val="single"/>
              </w:rPr>
              <w:t xml:space="preserve"> </w:t>
            </w:r>
          </w:p>
          <w:p w:rsidR="00725A47" w:rsidRPr="0003111D" w:rsidRDefault="00725A47" w:rsidP="001A2E6E">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725A47" w:rsidRDefault="00725A47" w:rsidP="00725A47">
      <w:pPr>
        <w:pStyle w:val="Ch60"/>
        <w:rPr>
          <w:rFonts w:ascii="Times New Roman" w:hAnsi="Times New Roman" w:cs="Times New Roman"/>
          <w:w w:val="100"/>
          <w:sz w:val="24"/>
          <w:szCs w:val="24"/>
        </w:rPr>
      </w:pPr>
    </w:p>
    <w:p w:rsidR="00725A47" w:rsidRDefault="00725A47" w:rsidP="00725A4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АКЦІОНЕРНЕ ТОВАРИСТВО "АГРА" ( ідентифікаційний код : 31659485 )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725A47" w:rsidRPr="00FE0630" w:rsidRDefault="00725A47" w:rsidP="00725A47">
      <w:pPr>
        <w:pStyle w:val="Ch60"/>
        <w:rPr>
          <w:rFonts w:ascii="Times New Roman" w:hAnsi="Times New Roman" w:cs="Times New Roman"/>
          <w:w w:val="100"/>
          <w:sz w:val="24"/>
          <w:szCs w:val="24"/>
        </w:rPr>
      </w:pPr>
    </w:p>
    <w:p w:rsidR="00725A47" w:rsidRDefault="00725A47" w:rsidP="00725A47">
      <w:pPr>
        <w:pStyle w:val="Ch6"/>
        <w:suppressAutoHyphens/>
        <w:ind w:firstLine="0"/>
        <w:rPr>
          <w:rFonts w:ascii="Times New Roman" w:hAnsi="Times New Roman" w:cs="Times New Roman"/>
          <w:w w:val="100"/>
          <w:sz w:val="24"/>
          <w:szCs w:val="24"/>
          <w:lang w:val="en-US"/>
        </w:rPr>
      </w:pPr>
      <w:r w:rsidRPr="00FE1ECB">
        <w:rPr>
          <w:rFonts w:ascii="Times New Roman" w:hAnsi="Times New Roman" w:cs="Times New Roman"/>
          <w:b/>
          <w:bCs/>
          <w:w w:val="100"/>
          <w:sz w:val="24"/>
          <w:szCs w:val="24"/>
        </w:rPr>
        <w:t>Рішення про затвердження річного звіту</w:t>
      </w:r>
      <w:r>
        <w:rPr>
          <w:rFonts w:ascii="Times New Roman" w:hAnsi="Times New Roman" w:cs="Times New Roman"/>
          <w:w w:val="100"/>
          <w:sz w:val="24"/>
          <w:szCs w:val="24"/>
          <w:lang w:val="en-US"/>
        </w:rPr>
        <w:t xml:space="preserve"> </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725A47" w:rsidRPr="00FE0630" w:rsidRDefault="00725A47" w:rsidP="00725A47">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засідання Наглядової ради №2609/25-1 від 26.09.2025р.</w:t>
      </w:r>
    </w:p>
    <w:p w:rsidR="00725A47" w:rsidRDefault="00725A47" w:rsidP="00725A47">
      <w:pPr>
        <w:pStyle w:val="Ch62"/>
        <w:suppressAutoHyphens/>
        <w:rPr>
          <w:rFonts w:ascii="Times New Roman" w:hAnsi="Times New Roman" w:cs="Times New Roman"/>
          <w:b/>
          <w:bCs/>
          <w:w w:val="100"/>
          <w:sz w:val="24"/>
          <w:szCs w:val="24"/>
        </w:rPr>
      </w:pPr>
    </w:p>
    <w:p w:rsidR="00725A47" w:rsidRDefault="00725A47" w:rsidP="00725A4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725A47" w:rsidRDefault="00725A47" w:rsidP="00725A47">
      <w:pPr>
        <w:pStyle w:val="Ch62"/>
        <w:suppressAutoHyphens/>
        <w:rPr>
          <w:rFonts w:ascii="Times New Roman" w:hAnsi="Times New Roman" w:cs="Times New Roman"/>
          <w:b/>
          <w:bCs/>
          <w:w w:val="100"/>
          <w:sz w:val="24"/>
          <w:szCs w:val="24"/>
        </w:rPr>
      </w:pPr>
      <w:r>
        <w:rPr>
          <w:rFonts w:ascii="Times New Roman" w:hAnsi="Times New Roman" w:cs="Times New Roman"/>
          <w:w w:val="100"/>
          <w:sz w:val="24"/>
          <w:szCs w:val="24"/>
          <w:lang w:val="en-US"/>
        </w:rPr>
        <w:t xml:space="preserve"> </w:t>
      </w:r>
    </w:p>
    <w:p w:rsidR="00725A47" w:rsidRPr="00FE1ECB" w:rsidRDefault="00725A47" w:rsidP="00725A47">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725A47" w:rsidRDefault="00725A47" w:rsidP="00725A4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w:t>
      </w:r>
    </w:p>
    <w:p w:rsidR="00725A47" w:rsidRDefault="00725A47" w:rsidP="00725A4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Ідентифікаційний код юридичної особи : 21676262</w:t>
      </w:r>
    </w:p>
    <w:p w:rsidR="00725A47" w:rsidRDefault="00725A47" w:rsidP="00725A47">
      <w:pPr>
        <w:pStyle w:val="Ch6"/>
        <w:suppressAutoHyphens/>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Країна реєстрації : Україна</w:t>
      </w:r>
    </w:p>
    <w:p w:rsidR="00725A47" w:rsidRDefault="00725A47" w:rsidP="00725A47">
      <w:pPr>
        <w:pStyle w:val="Ch6"/>
        <w:suppressAutoHyphens/>
        <w:ind w:firstLine="0"/>
        <w:rPr>
          <w:rFonts w:ascii="Times New Roman" w:hAnsi="Times New Roman" w:cs="Times New Roman"/>
          <w:w w:val="100"/>
          <w:sz w:val="24"/>
          <w:szCs w:val="24"/>
        </w:rPr>
      </w:pPr>
      <w:r>
        <w:rPr>
          <w:rFonts w:ascii="Times New Roman" w:hAnsi="Times New Roman" w:cs="Times New Roman"/>
          <w:w w:val="100"/>
          <w:sz w:val="24"/>
          <w:szCs w:val="24"/>
          <w:lang w:val="en-US"/>
        </w:rPr>
        <w:t>Номер свідоцтва : DR/00002/ARM</w:t>
      </w:r>
    </w:p>
    <w:p w:rsidR="00725A47" w:rsidRPr="00AA45E4" w:rsidRDefault="00725A47" w:rsidP="00725A47">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725A47" w:rsidRPr="00FE0630" w:rsidRDefault="00725A47" w:rsidP="00725A4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725A47" w:rsidRPr="0003111D" w:rsidTr="001A2E6E">
        <w:trPr>
          <w:trHeight w:val="60"/>
        </w:trPr>
        <w:tc>
          <w:tcPr>
            <w:tcW w:w="1736" w:type="pct"/>
            <w:shd w:val="clear" w:color="auto" w:fill="auto"/>
          </w:tcPr>
          <w:p w:rsidR="00725A47" w:rsidRPr="0003111D" w:rsidRDefault="00725A47" w:rsidP="001A2E6E">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725A47" w:rsidRPr="00BE42D0" w:rsidRDefault="00725A47" w:rsidP="001A2E6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http://agra.dp.ua/holders.html</w:t>
            </w:r>
            <w:r w:rsidRPr="00BE42D0">
              <w:rPr>
                <w:rFonts w:ascii="Times New Roman" w:hAnsi="Times New Roman" w:cs="Times New Roman"/>
                <w:w w:val="100"/>
                <w:sz w:val="24"/>
                <w:szCs w:val="24"/>
                <w:u w:val="single"/>
              </w:rPr>
              <w:t xml:space="preserve"> </w:t>
            </w:r>
          </w:p>
          <w:p w:rsidR="00725A47" w:rsidRPr="0003111D" w:rsidRDefault="00725A47" w:rsidP="001A2E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725A47" w:rsidRPr="00BE42D0" w:rsidRDefault="00725A47" w:rsidP="001A2E6E">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14.10.2025</w:t>
            </w:r>
            <w:r w:rsidRPr="00BE42D0">
              <w:rPr>
                <w:rFonts w:ascii="Times New Roman" w:hAnsi="Times New Roman" w:cs="Times New Roman"/>
                <w:w w:val="100"/>
                <w:sz w:val="24"/>
                <w:szCs w:val="24"/>
                <w:u w:val="single"/>
              </w:rPr>
              <w:t xml:space="preserve"> </w:t>
            </w:r>
          </w:p>
          <w:p w:rsidR="00725A47" w:rsidRPr="0003111D" w:rsidRDefault="00725A47" w:rsidP="001A2E6E">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725A47" w:rsidRDefault="00725A47" w:rsidP="00725A47">
      <w:pPr>
        <w:sectPr w:rsidR="00725A47"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725A47" w:rsidRDefault="00725A47" w:rsidP="00725A47"/>
    <w:p w:rsidR="00725A47" w:rsidRPr="00725A47" w:rsidRDefault="00725A47" w:rsidP="00725A4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725A47">
        <w:rPr>
          <w:rFonts w:ascii="Times New Roman" w:hAnsi="Times New Roman"/>
          <w:b/>
          <w:bCs/>
          <w:color w:val="000000"/>
          <w:sz w:val="24"/>
          <w:szCs w:val="24"/>
        </w:rPr>
        <w:t>Пояснення щодо розкриття інформації</w:t>
      </w: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всiх осiб, якi надають забезпечення за його зобов'язаннями (якщо за зобов'язаннями емiтента надаються забезпечення)", що міститься в главі 1 розділу І, не розкрита особою у складі річного звіту через те, що за цінними паперами емітента не надаються забезпечення.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2025 році.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осiб, що володiють 5 i бiльше вiдсотками акцiй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про змiну акцiонерiв, яким належать голосуючi акцiї, розмiр пакета яких стає бiльшим, меншим або рiвним пороговому значенню пакета акцiй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про змiну осiб, яким належить право голосу за акцiями, сумарна кiлькiсть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Складова змісту річної інформації "Вiдомостi про прийняття рiшення про попереднє надання згоди на вчинення значних правочинiв", що містяться в главі 5 розділу ІІІ, не розкрита особою у складі річного звіту через те, що протягом звітного періоду особа не приймала рiшення про попереднє надання згоди на вчинення значних правочинiв.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"Вiдомостi про вчинення значних правочинiв",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w:t>
      </w:r>
      <w:r w:rsidRPr="00725A47">
        <w:rPr>
          <w:rFonts w:ascii="Times New Roman" w:hAnsi="Times New Roman"/>
          <w:sz w:val="20"/>
          <w:szCs w:val="20"/>
          <w:lang w:val="en-US"/>
        </w:rPr>
        <w:lastRenderedPageBreak/>
        <w:t>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загальні збори акціонерів (учасників)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збори власникiв облiгацiй та загальний опис прийнятих на таких зборах рiшень", що є складовою Звіту про корпоративне управління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"Персональний склад ради та її комітетів", що є складовою Звіту про корпоративне управління (частина 4 п.1) глави 1 розділу IV)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проведені засідання ради та загальний опис прийнятих рішень", що є складовою Звіту про корпоративне управління (частина 4 п.1) глави 1 розділу IV)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проведені засідання комітетів ради та загальний опис прийнятих рішень", що є складовою Звіту про корпоративне управління (частина 4 п.1) глави 1 розділу IV)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"Звіт ради", що є складовою Звіту про корпоративне управління (частина 4 п.1) глави 1 розділу IV)  не розкрита особою у складі річного звіту через те,  що протягом  звітного періоду та на кінець звітного періоду наглядову раду не обрано, статутом такий орган не передбачено.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корпоративного секретаря, а також звіт щодо результатів його діяльності" (частина 6 п.1) глави 1 розділу IV) не розкрита, оскільки в особи відсутній корпоративний секретар.</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25A47">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725A47">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w:t>
      </w:r>
      <w:r w:rsidRPr="00725A47">
        <w:rPr>
          <w:rFonts w:ascii="Times New Roman" w:hAnsi="Times New Roman"/>
          <w:sz w:val="20"/>
          <w:szCs w:val="20"/>
          <w:lang w:val="en-US"/>
        </w:rPr>
        <w:lastRenderedPageBreak/>
        <w:t>через те, що особа  не має інформацію про  корпоративні/акціонерні договори, які були б укладені акціонерами (учасниками)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IV) не заповнюється, оскільки у звітному році дивіденди не перераховувались/ не відправлялись, рішення про виплату дивідендів не приймалось.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Розділ VI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725A47">
        <w:rPr>
          <w:rFonts w:ascii="Times New Roman" w:hAnsi="Times New Roman"/>
          <w:b/>
          <w:color w:val="000000"/>
          <w:sz w:val="24"/>
          <w:szCs w:val="24"/>
        </w:rPr>
        <w:t>Зміст</w:t>
      </w:r>
      <w:r w:rsidRPr="00725A47">
        <w:rPr>
          <w:rFonts w:ascii="Times New Roman" w:hAnsi="Times New Roman"/>
          <w:b/>
          <w:color w:val="000000"/>
          <w:sz w:val="24"/>
          <w:szCs w:val="24"/>
          <w:vertAlign w:val="superscript"/>
        </w:rPr>
        <w:t xml:space="preserve"> </w:t>
      </w:r>
      <w:r w:rsidRPr="00725A47">
        <w:rPr>
          <w:rFonts w:ascii="Times New Roman" w:hAnsi="Times New Roman"/>
          <w:b/>
          <w:color w:val="000000"/>
          <w:sz w:val="24"/>
          <w:szCs w:val="24"/>
        </w:rPr>
        <w:t>до річного звіту</w:t>
      </w: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725A47" w:rsidRDefault="00725A47">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1343103" w:history="1">
        <w:r w:rsidRPr="00FA15C8">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_Toc211343103 \h </w:instrText>
        </w:r>
        <w:r>
          <w:rPr>
            <w:noProof/>
            <w:webHidden/>
          </w:rPr>
        </w:r>
        <w:r>
          <w:rPr>
            <w:noProof/>
            <w:webHidden/>
          </w:rPr>
          <w:fldChar w:fldCharType="separate"/>
        </w:r>
        <w:r>
          <w:rPr>
            <w:noProof/>
            <w:webHidden/>
          </w:rPr>
          <w:t>7</w:t>
        </w:r>
        <w:r>
          <w:rPr>
            <w:noProof/>
            <w:webHidden/>
          </w:rPr>
          <w:fldChar w:fldCharType="end"/>
        </w:r>
      </w:hyperlink>
    </w:p>
    <w:p w:rsidR="00725A47" w:rsidRDefault="00725A47">
      <w:pPr>
        <w:pStyle w:val="10"/>
        <w:tabs>
          <w:tab w:val="right" w:leader="dot" w:pos="9912"/>
        </w:tabs>
        <w:rPr>
          <w:noProof/>
        </w:rPr>
      </w:pPr>
      <w:hyperlink w:anchor="_Toc211343104" w:history="1">
        <w:r w:rsidRPr="00FA15C8">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_Toc211343104 \h </w:instrText>
        </w:r>
        <w:r>
          <w:rPr>
            <w:noProof/>
            <w:webHidden/>
          </w:rPr>
        </w:r>
        <w:r>
          <w:rPr>
            <w:noProof/>
            <w:webHidden/>
          </w:rPr>
          <w:fldChar w:fldCharType="separate"/>
        </w:r>
        <w:r>
          <w:rPr>
            <w:noProof/>
            <w:webHidden/>
          </w:rPr>
          <w:t>7</w:t>
        </w:r>
        <w:r>
          <w:rPr>
            <w:noProof/>
            <w:webHidden/>
          </w:rPr>
          <w:fldChar w:fldCharType="end"/>
        </w:r>
      </w:hyperlink>
    </w:p>
    <w:p w:rsidR="00725A47" w:rsidRDefault="00725A47">
      <w:pPr>
        <w:pStyle w:val="10"/>
        <w:tabs>
          <w:tab w:val="right" w:leader="dot" w:pos="9912"/>
        </w:tabs>
        <w:rPr>
          <w:noProof/>
        </w:rPr>
      </w:pPr>
      <w:hyperlink w:anchor="_Toc211343105" w:history="1">
        <w:r w:rsidRPr="00FA15C8">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_Toc211343105 \h </w:instrText>
        </w:r>
        <w:r>
          <w:rPr>
            <w:noProof/>
            <w:webHidden/>
          </w:rPr>
        </w:r>
        <w:r>
          <w:rPr>
            <w:noProof/>
            <w:webHidden/>
          </w:rPr>
          <w:fldChar w:fldCharType="separate"/>
        </w:r>
        <w:r>
          <w:rPr>
            <w:noProof/>
            <w:webHidden/>
          </w:rPr>
          <w:t>10</w:t>
        </w:r>
        <w:r>
          <w:rPr>
            <w:noProof/>
            <w:webHidden/>
          </w:rPr>
          <w:fldChar w:fldCharType="end"/>
        </w:r>
      </w:hyperlink>
    </w:p>
    <w:p w:rsidR="00725A47" w:rsidRDefault="00725A47">
      <w:pPr>
        <w:pStyle w:val="10"/>
        <w:tabs>
          <w:tab w:val="right" w:leader="dot" w:pos="9912"/>
        </w:tabs>
        <w:rPr>
          <w:noProof/>
        </w:rPr>
      </w:pPr>
      <w:hyperlink w:anchor="_Toc211343106" w:history="1">
        <w:r w:rsidRPr="00FA15C8">
          <w:rPr>
            <w:rStyle w:val="a9"/>
            <w:rFonts w:ascii="Times New Roman" w:hAnsi="Times New Roman"/>
            <w:b/>
            <w:bCs/>
            <w:noProof/>
            <w:kern w:val="28"/>
            <w:lang w:val="ru-RU"/>
          </w:rPr>
          <w:t xml:space="preserve">3. </w:t>
        </w:r>
        <w:r w:rsidRPr="00FA15C8">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_Toc211343106 \h </w:instrText>
        </w:r>
        <w:r>
          <w:rPr>
            <w:noProof/>
            <w:webHidden/>
          </w:rPr>
        </w:r>
        <w:r>
          <w:rPr>
            <w:noProof/>
            <w:webHidden/>
          </w:rPr>
          <w:fldChar w:fldCharType="separate"/>
        </w:r>
        <w:r>
          <w:rPr>
            <w:noProof/>
            <w:webHidden/>
          </w:rPr>
          <w:t>13</w:t>
        </w:r>
        <w:r>
          <w:rPr>
            <w:noProof/>
            <w:webHidden/>
          </w:rPr>
          <w:fldChar w:fldCharType="end"/>
        </w:r>
      </w:hyperlink>
    </w:p>
    <w:p w:rsidR="00725A47" w:rsidRDefault="00725A47">
      <w:pPr>
        <w:pStyle w:val="10"/>
        <w:tabs>
          <w:tab w:val="right" w:leader="dot" w:pos="9912"/>
        </w:tabs>
        <w:rPr>
          <w:noProof/>
        </w:rPr>
      </w:pPr>
      <w:hyperlink w:anchor="_Toc211343107" w:history="1">
        <w:r w:rsidRPr="00FA15C8">
          <w:rPr>
            <w:rStyle w:val="a9"/>
            <w:rFonts w:ascii="Times New Roman" w:hAnsi="Times New Roman"/>
            <w:b/>
            <w:bCs/>
            <w:noProof/>
            <w:kern w:val="28"/>
            <w:lang w:val="ru-RU"/>
          </w:rPr>
          <w:t xml:space="preserve">4. </w:t>
        </w:r>
        <w:r w:rsidRPr="00FA15C8">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_Toc211343107 \h </w:instrText>
        </w:r>
        <w:r>
          <w:rPr>
            <w:noProof/>
            <w:webHidden/>
          </w:rPr>
        </w:r>
        <w:r>
          <w:rPr>
            <w:noProof/>
            <w:webHidden/>
          </w:rPr>
          <w:fldChar w:fldCharType="separate"/>
        </w:r>
        <w:r>
          <w:rPr>
            <w:noProof/>
            <w:webHidden/>
          </w:rPr>
          <w:t>13</w:t>
        </w:r>
        <w:r>
          <w:rPr>
            <w:noProof/>
            <w:webHidden/>
          </w:rPr>
          <w:fldChar w:fldCharType="end"/>
        </w:r>
      </w:hyperlink>
    </w:p>
    <w:p w:rsidR="00725A47" w:rsidRDefault="00725A47">
      <w:pPr>
        <w:pStyle w:val="10"/>
        <w:tabs>
          <w:tab w:val="right" w:leader="dot" w:pos="9912"/>
        </w:tabs>
        <w:rPr>
          <w:noProof/>
        </w:rPr>
      </w:pPr>
      <w:hyperlink w:anchor="_Toc211343108" w:history="1">
        <w:r w:rsidRPr="00FA15C8">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_Toc211343108 \h </w:instrText>
        </w:r>
        <w:r>
          <w:rPr>
            <w:noProof/>
            <w:webHidden/>
          </w:rPr>
        </w:r>
        <w:r>
          <w:rPr>
            <w:noProof/>
            <w:webHidden/>
          </w:rPr>
          <w:fldChar w:fldCharType="separate"/>
        </w:r>
        <w:r>
          <w:rPr>
            <w:noProof/>
            <w:webHidden/>
          </w:rPr>
          <w:t>20</w:t>
        </w:r>
        <w:r>
          <w:rPr>
            <w:noProof/>
            <w:webHidden/>
          </w:rPr>
          <w:fldChar w:fldCharType="end"/>
        </w:r>
      </w:hyperlink>
    </w:p>
    <w:p w:rsidR="00725A47" w:rsidRDefault="00725A47">
      <w:pPr>
        <w:pStyle w:val="10"/>
        <w:tabs>
          <w:tab w:val="right" w:leader="dot" w:pos="9912"/>
        </w:tabs>
        <w:rPr>
          <w:noProof/>
        </w:rPr>
      </w:pPr>
      <w:hyperlink w:anchor="_Toc211343109" w:history="1">
        <w:r w:rsidRPr="00FA15C8">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_Toc211343109 \h </w:instrText>
        </w:r>
        <w:r>
          <w:rPr>
            <w:noProof/>
            <w:webHidden/>
          </w:rPr>
        </w:r>
        <w:r>
          <w:rPr>
            <w:noProof/>
            <w:webHidden/>
          </w:rPr>
          <w:fldChar w:fldCharType="separate"/>
        </w:r>
        <w:r>
          <w:rPr>
            <w:noProof/>
            <w:webHidden/>
          </w:rPr>
          <w:t>20</w:t>
        </w:r>
        <w:r>
          <w:rPr>
            <w:noProof/>
            <w:webHidden/>
          </w:rPr>
          <w:fldChar w:fldCharType="end"/>
        </w:r>
      </w:hyperlink>
    </w:p>
    <w:p w:rsidR="00725A47" w:rsidRDefault="00725A47">
      <w:pPr>
        <w:pStyle w:val="10"/>
        <w:tabs>
          <w:tab w:val="right" w:leader="dot" w:pos="9912"/>
        </w:tabs>
        <w:rPr>
          <w:noProof/>
        </w:rPr>
      </w:pPr>
      <w:hyperlink w:anchor="_Toc211343110" w:history="1">
        <w:r w:rsidRPr="00FA15C8">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_Toc211343110 \h </w:instrText>
        </w:r>
        <w:r>
          <w:rPr>
            <w:noProof/>
            <w:webHidden/>
          </w:rPr>
        </w:r>
        <w:r>
          <w:rPr>
            <w:noProof/>
            <w:webHidden/>
          </w:rPr>
          <w:fldChar w:fldCharType="separate"/>
        </w:r>
        <w:r>
          <w:rPr>
            <w:noProof/>
            <w:webHidden/>
          </w:rPr>
          <w:t>22</w:t>
        </w:r>
        <w:r>
          <w:rPr>
            <w:noProof/>
            <w:webHidden/>
          </w:rPr>
          <w:fldChar w:fldCharType="end"/>
        </w:r>
      </w:hyperlink>
    </w:p>
    <w:p w:rsidR="00725A47" w:rsidRDefault="00725A47">
      <w:pPr>
        <w:pStyle w:val="10"/>
        <w:tabs>
          <w:tab w:val="right" w:leader="dot" w:pos="9912"/>
        </w:tabs>
        <w:rPr>
          <w:noProof/>
        </w:rPr>
      </w:pPr>
      <w:hyperlink w:anchor="_Toc211343111" w:history="1">
        <w:r w:rsidRPr="00FA15C8">
          <w:rPr>
            <w:rStyle w:val="a9"/>
            <w:rFonts w:ascii="Times New Roman" w:hAnsi="Times New Roman"/>
            <w:b/>
            <w:bCs/>
            <w:noProof/>
            <w:kern w:val="28"/>
            <w:lang w:val="en-US"/>
          </w:rPr>
          <w:t xml:space="preserve">III. </w:t>
        </w:r>
        <w:r w:rsidRPr="00FA15C8">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_Toc211343111 \h </w:instrText>
        </w:r>
        <w:r>
          <w:rPr>
            <w:noProof/>
            <w:webHidden/>
          </w:rPr>
        </w:r>
        <w:r>
          <w:rPr>
            <w:noProof/>
            <w:webHidden/>
          </w:rPr>
          <w:fldChar w:fldCharType="separate"/>
        </w:r>
        <w:r>
          <w:rPr>
            <w:noProof/>
            <w:webHidden/>
          </w:rPr>
          <w:t>23</w:t>
        </w:r>
        <w:r>
          <w:rPr>
            <w:noProof/>
            <w:webHidden/>
          </w:rPr>
          <w:fldChar w:fldCharType="end"/>
        </w:r>
      </w:hyperlink>
    </w:p>
    <w:p w:rsidR="00725A47" w:rsidRDefault="00725A47">
      <w:pPr>
        <w:pStyle w:val="10"/>
        <w:tabs>
          <w:tab w:val="right" w:leader="dot" w:pos="9912"/>
        </w:tabs>
        <w:rPr>
          <w:noProof/>
        </w:rPr>
      </w:pPr>
      <w:hyperlink w:anchor="_Toc211343112" w:history="1">
        <w:r w:rsidRPr="00FA15C8">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_Toc211343112 \h </w:instrText>
        </w:r>
        <w:r>
          <w:rPr>
            <w:noProof/>
            <w:webHidden/>
          </w:rPr>
        </w:r>
        <w:r>
          <w:rPr>
            <w:noProof/>
            <w:webHidden/>
          </w:rPr>
          <w:fldChar w:fldCharType="separate"/>
        </w:r>
        <w:r>
          <w:rPr>
            <w:noProof/>
            <w:webHidden/>
          </w:rPr>
          <w:t>23</w:t>
        </w:r>
        <w:r>
          <w:rPr>
            <w:noProof/>
            <w:webHidden/>
          </w:rPr>
          <w:fldChar w:fldCharType="end"/>
        </w:r>
      </w:hyperlink>
    </w:p>
    <w:p w:rsidR="00725A47" w:rsidRDefault="00725A47">
      <w:pPr>
        <w:pStyle w:val="10"/>
        <w:tabs>
          <w:tab w:val="right" w:leader="dot" w:pos="9912"/>
        </w:tabs>
        <w:rPr>
          <w:noProof/>
        </w:rPr>
      </w:pPr>
      <w:hyperlink w:anchor="_Toc211343113" w:history="1">
        <w:r w:rsidRPr="00FA15C8">
          <w:rPr>
            <w:rStyle w:val="a9"/>
            <w:rFonts w:ascii="Times New Roman" w:hAnsi="Times New Roman"/>
            <w:b/>
            <w:bCs/>
            <w:noProof/>
            <w:kern w:val="28"/>
            <w:lang w:val="en-US"/>
          </w:rPr>
          <w:t>2. Річна</w:t>
        </w:r>
        <w:r w:rsidRPr="00FA15C8">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_Toc211343113 \h </w:instrText>
        </w:r>
        <w:r>
          <w:rPr>
            <w:noProof/>
            <w:webHidden/>
          </w:rPr>
        </w:r>
        <w:r>
          <w:rPr>
            <w:noProof/>
            <w:webHidden/>
          </w:rPr>
          <w:fldChar w:fldCharType="separate"/>
        </w:r>
        <w:r>
          <w:rPr>
            <w:noProof/>
            <w:webHidden/>
          </w:rPr>
          <w:t>24</w:t>
        </w:r>
        <w:r>
          <w:rPr>
            <w:noProof/>
            <w:webHidden/>
          </w:rPr>
          <w:fldChar w:fldCharType="end"/>
        </w:r>
      </w:hyperlink>
    </w:p>
    <w:p w:rsidR="00725A47" w:rsidRDefault="00725A47">
      <w:pPr>
        <w:pStyle w:val="10"/>
        <w:tabs>
          <w:tab w:val="right" w:leader="dot" w:pos="9912"/>
        </w:tabs>
        <w:rPr>
          <w:noProof/>
        </w:rPr>
      </w:pPr>
      <w:hyperlink w:anchor="_Toc211343114" w:history="1">
        <w:r w:rsidRPr="00FA15C8">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_Toc211343114 \h </w:instrText>
        </w:r>
        <w:r>
          <w:rPr>
            <w:noProof/>
            <w:webHidden/>
          </w:rPr>
        </w:r>
        <w:r>
          <w:rPr>
            <w:noProof/>
            <w:webHidden/>
          </w:rPr>
          <w:fldChar w:fldCharType="separate"/>
        </w:r>
        <w:r>
          <w:rPr>
            <w:noProof/>
            <w:webHidden/>
          </w:rPr>
          <w:t>24</w:t>
        </w:r>
        <w:r>
          <w:rPr>
            <w:noProof/>
            <w:webHidden/>
          </w:rPr>
          <w:fldChar w:fldCharType="end"/>
        </w:r>
      </w:hyperlink>
    </w:p>
    <w:p w:rsidR="00725A47" w:rsidRDefault="00725A47">
      <w:pPr>
        <w:pStyle w:val="10"/>
        <w:tabs>
          <w:tab w:val="right" w:leader="dot" w:pos="9912"/>
        </w:tabs>
        <w:rPr>
          <w:noProof/>
        </w:rPr>
      </w:pPr>
      <w:hyperlink w:anchor="_Toc211343115" w:history="1">
        <w:r w:rsidRPr="00FA15C8">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_Toc211343115 \h </w:instrText>
        </w:r>
        <w:r>
          <w:rPr>
            <w:noProof/>
            <w:webHidden/>
          </w:rPr>
        </w:r>
        <w:r>
          <w:rPr>
            <w:noProof/>
            <w:webHidden/>
          </w:rPr>
          <w:fldChar w:fldCharType="separate"/>
        </w:r>
        <w:r>
          <w:rPr>
            <w:noProof/>
            <w:webHidden/>
          </w:rPr>
          <w:t>24</w:t>
        </w:r>
        <w:r>
          <w:rPr>
            <w:noProof/>
            <w:webHidden/>
          </w:rPr>
          <w:fldChar w:fldCharType="end"/>
        </w:r>
      </w:hyperlink>
    </w:p>
    <w:p w:rsidR="00725A47" w:rsidRDefault="00725A47">
      <w:pPr>
        <w:pStyle w:val="10"/>
        <w:tabs>
          <w:tab w:val="right" w:leader="dot" w:pos="9912"/>
        </w:tabs>
        <w:rPr>
          <w:noProof/>
        </w:rPr>
      </w:pPr>
      <w:hyperlink w:anchor="_Toc211343116" w:history="1">
        <w:r w:rsidRPr="00FA15C8">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_Toc211343116 \h </w:instrText>
        </w:r>
        <w:r>
          <w:rPr>
            <w:noProof/>
            <w:webHidden/>
          </w:rPr>
        </w:r>
        <w:r>
          <w:rPr>
            <w:noProof/>
            <w:webHidden/>
          </w:rPr>
          <w:fldChar w:fldCharType="separate"/>
        </w:r>
        <w:r>
          <w:rPr>
            <w:noProof/>
            <w:webHidden/>
          </w:rPr>
          <w:t>24</w:t>
        </w:r>
        <w:r>
          <w:rPr>
            <w:noProof/>
            <w:webHidden/>
          </w:rPr>
          <w:fldChar w:fldCharType="end"/>
        </w:r>
      </w:hyperlink>
    </w:p>
    <w:p w:rsidR="00725A47" w:rsidRDefault="00725A47">
      <w:pPr>
        <w:pStyle w:val="10"/>
        <w:tabs>
          <w:tab w:val="right" w:leader="dot" w:pos="9912"/>
        </w:tabs>
        <w:rPr>
          <w:noProof/>
        </w:rPr>
      </w:pPr>
      <w:hyperlink w:anchor="_Toc211343117" w:history="1">
        <w:r w:rsidRPr="00FA15C8">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_Toc211343117 \h </w:instrText>
        </w:r>
        <w:r>
          <w:rPr>
            <w:noProof/>
            <w:webHidden/>
          </w:rPr>
        </w:r>
        <w:r>
          <w:rPr>
            <w:noProof/>
            <w:webHidden/>
          </w:rPr>
          <w:fldChar w:fldCharType="separate"/>
        </w:r>
        <w:r>
          <w:rPr>
            <w:noProof/>
            <w:webHidden/>
          </w:rPr>
          <w:t>26</w:t>
        </w:r>
        <w:r>
          <w:rPr>
            <w:noProof/>
            <w:webHidden/>
          </w:rPr>
          <w:fldChar w:fldCharType="end"/>
        </w:r>
      </w:hyperlink>
    </w:p>
    <w:p w:rsidR="00725A47" w:rsidRDefault="00725A47">
      <w:pPr>
        <w:pStyle w:val="10"/>
        <w:tabs>
          <w:tab w:val="right" w:leader="dot" w:pos="9912"/>
        </w:tabs>
        <w:rPr>
          <w:noProof/>
        </w:rPr>
      </w:pPr>
      <w:hyperlink w:anchor="_Toc211343118" w:history="1">
        <w:r w:rsidRPr="00FA15C8">
          <w:rPr>
            <w:rStyle w:val="a9"/>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_Toc211343118 \h </w:instrText>
        </w:r>
        <w:r>
          <w:rPr>
            <w:noProof/>
            <w:webHidden/>
          </w:rPr>
        </w:r>
        <w:r>
          <w:rPr>
            <w:noProof/>
            <w:webHidden/>
          </w:rPr>
          <w:fldChar w:fldCharType="separate"/>
        </w:r>
        <w:r>
          <w:rPr>
            <w:noProof/>
            <w:webHidden/>
          </w:rPr>
          <w:t>40</w:t>
        </w:r>
        <w:r>
          <w:rPr>
            <w:noProof/>
            <w:webHidden/>
          </w:rPr>
          <w:fldChar w:fldCharType="end"/>
        </w:r>
      </w:hyperlink>
    </w:p>
    <w:p w:rsidR="00725A47" w:rsidRPr="00725A47" w:rsidRDefault="00725A47" w:rsidP="00725A4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725A47" w:rsidRPr="00725A47" w:rsidRDefault="00725A47" w:rsidP="00725A47">
      <w:pPr>
        <w:spacing w:before="240" w:after="60" w:line="240" w:lineRule="auto"/>
        <w:jc w:val="center"/>
        <w:outlineLvl w:val="0"/>
        <w:rPr>
          <w:rFonts w:ascii="Times New Roman" w:hAnsi="Times New Roman"/>
          <w:b/>
          <w:bCs/>
          <w:kern w:val="28"/>
          <w:sz w:val="28"/>
          <w:szCs w:val="28"/>
        </w:rPr>
      </w:pPr>
      <w:bookmarkStart w:id="0" w:name="_Toc211343103"/>
      <w:r w:rsidRPr="00725A47">
        <w:rPr>
          <w:rFonts w:ascii="Times New Roman" w:hAnsi="Times New Roman"/>
          <w:b/>
          <w:bCs/>
          <w:kern w:val="28"/>
          <w:sz w:val="28"/>
          <w:szCs w:val="28"/>
        </w:rPr>
        <w:t>I. Загальна інформація</w:t>
      </w:r>
      <w:bookmarkEnd w:id="0"/>
    </w:p>
    <w:p w:rsidR="00725A47" w:rsidRPr="00725A47" w:rsidRDefault="00725A47" w:rsidP="00725A47">
      <w:pPr>
        <w:spacing w:after="60" w:line="240" w:lineRule="auto"/>
        <w:jc w:val="center"/>
        <w:outlineLvl w:val="0"/>
        <w:rPr>
          <w:rFonts w:ascii="Times New Roman" w:hAnsi="Times New Roman"/>
          <w:b/>
          <w:bCs/>
          <w:kern w:val="28"/>
          <w:sz w:val="26"/>
          <w:szCs w:val="26"/>
        </w:rPr>
      </w:pPr>
      <w:bookmarkStart w:id="1" w:name="_Toc211343104"/>
      <w:r w:rsidRPr="00725A47">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725A47" w:rsidRPr="00725A47" w:rsidTr="001A2E6E">
        <w:trPr>
          <w:trHeight w:val="397"/>
        </w:trPr>
        <w:tc>
          <w:tcPr>
            <w:tcW w:w="533" w:type="dxa"/>
            <w:tcBorders>
              <w:top w:val="single" w:sz="6" w:space="0" w:color="auto"/>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 xml:space="preserve"> </w:t>
            </w:r>
            <w:r w:rsidRPr="00725A47">
              <w:rPr>
                <w:rFonts w:ascii="Times New Roman" w:hAnsi="Times New Roman"/>
                <w:sz w:val="20"/>
                <w:szCs w:val="20"/>
                <w:lang w:val="en-US"/>
              </w:rPr>
              <w:t>ПРИВАТНЕ АКЦІОНЕРНЕ ТОВАРИСТВО "АГРА"</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2</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 xml:space="preserve"> </w:t>
            </w:r>
            <w:r w:rsidRPr="00725A47">
              <w:rPr>
                <w:rFonts w:ascii="Times New Roman" w:hAnsi="Times New Roman"/>
                <w:sz w:val="20"/>
                <w:szCs w:val="20"/>
                <w:lang w:val="en-US"/>
              </w:rPr>
              <w:t>ПРАТ "АГРА"</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3</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31659485</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4</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Дата державної реєстрації</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 xml:space="preserve"> </w:t>
            </w:r>
            <w:r w:rsidRPr="00725A47">
              <w:rPr>
                <w:rFonts w:ascii="Times New Roman" w:hAnsi="Times New Roman"/>
                <w:sz w:val="20"/>
                <w:szCs w:val="20"/>
                <w:lang w:val="en-US"/>
              </w:rPr>
              <w:t>03.12.2001</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5</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Місцезнаходження</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49000 УКРАЇНА Днiпропетровська область д/н                                                                                                  м. Дніпро                                                                                            вул. Собінова, буд.1</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6</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49000, УКРАЇНА, Днiпропетровська область, д/н, м. Дніпро, вул. Собінова, буд.1</w:t>
            </w:r>
          </w:p>
        </w:tc>
      </w:tr>
      <w:tr w:rsidR="00725A47" w:rsidRPr="00725A47" w:rsidTr="001A2E6E">
        <w:trPr>
          <w:gridAfter w:val="1"/>
          <w:wAfter w:w="10" w:type="dxa"/>
          <w:trHeight w:val="195"/>
        </w:trPr>
        <w:tc>
          <w:tcPr>
            <w:tcW w:w="533" w:type="dxa"/>
            <w:vMerge w:val="restart"/>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Емітент</w:t>
            </w:r>
          </w:p>
        </w:tc>
      </w:tr>
      <w:tr w:rsidR="00725A47" w:rsidRPr="00725A47" w:rsidTr="001A2E6E">
        <w:trPr>
          <w:gridAfter w:val="1"/>
          <w:wAfter w:w="10" w:type="dxa"/>
          <w:trHeight w:val="195"/>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Особа, яка надає забезпечення</w:t>
            </w:r>
          </w:p>
        </w:tc>
      </w:tr>
      <w:tr w:rsidR="00725A47" w:rsidRPr="00725A47" w:rsidTr="001A2E6E">
        <w:trPr>
          <w:trHeight w:val="240"/>
        </w:trPr>
        <w:tc>
          <w:tcPr>
            <w:tcW w:w="533" w:type="dxa"/>
            <w:vMerge w:val="restart"/>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8</w:t>
            </w:r>
          </w:p>
        </w:tc>
        <w:tc>
          <w:tcPr>
            <w:tcW w:w="4384" w:type="dxa"/>
            <w:vMerge w:val="restart"/>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Так</w:t>
            </w:r>
          </w:p>
        </w:tc>
      </w:tr>
      <w:tr w:rsidR="00725A47" w:rsidRPr="00725A47" w:rsidTr="001A2E6E">
        <w:trPr>
          <w:trHeight w:val="240"/>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Ні</w:t>
            </w:r>
          </w:p>
        </w:tc>
      </w:tr>
      <w:tr w:rsidR="00725A47" w:rsidRPr="00725A47" w:rsidTr="001A2E6E">
        <w:trPr>
          <w:trHeight w:val="99"/>
        </w:trPr>
        <w:tc>
          <w:tcPr>
            <w:tcW w:w="533" w:type="dxa"/>
            <w:vMerge w:val="restart"/>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9</w:t>
            </w:r>
          </w:p>
        </w:tc>
        <w:tc>
          <w:tcPr>
            <w:tcW w:w="4384" w:type="dxa"/>
            <w:vMerge w:val="restart"/>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Велике</w:t>
            </w:r>
          </w:p>
        </w:tc>
      </w:tr>
      <w:tr w:rsidR="00725A47" w:rsidRPr="00725A47" w:rsidTr="001A2E6E">
        <w:trPr>
          <w:trHeight w:val="97"/>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Середнє</w:t>
            </w:r>
          </w:p>
        </w:tc>
      </w:tr>
      <w:tr w:rsidR="00725A47" w:rsidRPr="00725A47" w:rsidTr="001A2E6E">
        <w:trPr>
          <w:trHeight w:val="97"/>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Мале</w:t>
            </w:r>
          </w:p>
        </w:tc>
      </w:tr>
      <w:tr w:rsidR="00725A47" w:rsidRPr="00725A47" w:rsidTr="001A2E6E">
        <w:trPr>
          <w:trHeight w:val="97"/>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725A47" w:rsidRPr="00725A47" w:rsidRDefault="00725A47" w:rsidP="00725A47">
            <w:pPr>
              <w:spacing w:after="0" w:line="240" w:lineRule="auto"/>
              <w:ind w:left="-140" w:firstLine="140"/>
              <w:rPr>
                <w:rFonts w:ascii="Times New Roman" w:hAnsi="Times New Roman"/>
                <w:sz w:val="20"/>
                <w:szCs w:val="20"/>
              </w:rPr>
            </w:pPr>
            <w:r w:rsidRPr="00725A47">
              <w:rPr>
                <w:rFonts w:ascii="Times New Roman" w:hAnsi="Times New Roman"/>
                <w:sz w:val="20"/>
                <w:szCs w:val="20"/>
              </w:rPr>
              <w:t>Мікро</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10</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piven@const.dp.ua</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11</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Адреса вебсайту</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http://agra.dp.ua/</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12</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(056) 732-28-13</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13</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Статутний капітал (грн.)</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 xml:space="preserve"> </w:t>
            </w:r>
            <w:r w:rsidRPr="00725A47">
              <w:rPr>
                <w:rFonts w:ascii="Times New Roman" w:hAnsi="Times New Roman"/>
                <w:sz w:val="20"/>
                <w:szCs w:val="20"/>
                <w:lang w:val="en-US"/>
              </w:rPr>
              <w:t>272536614.00</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14</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ru-RU"/>
              </w:rPr>
              <w:t>0.000</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15</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ru-RU"/>
              </w:rPr>
            </w:pPr>
            <w:r w:rsidRPr="00725A47">
              <w:rPr>
                <w:rFonts w:ascii="Times New Roman" w:hAnsi="Times New Roman"/>
                <w:sz w:val="20"/>
                <w:szCs w:val="20"/>
                <w:lang w:val="ru-RU"/>
              </w:rPr>
              <w:t>0.000</w:t>
            </w:r>
          </w:p>
        </w:tc>
      </w:tr>
      <w:tr w:rsidR="00725A47" w:rsidRPr="00725A47" w:rsidTr="001A2E6E">
        <w:trPr>
          <w:trHeight w:val="397"/>
        </w:trPr>
        <w:tc>
          <w:tcPr>
            <w:tcW w:w="533" w:type="dxa"/>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16</w:t>
            </w:r>
          </w:p>
        </w:tc>
        <w:tc>
          <w:tcPr>
            <w:tcW w:w="4384"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ru-RU"/>
              </w:rPr>
              <w:t>82</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17</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8148</w:t>
            </w:r>
          </w:p>
        </w:tc>
      </w:tr>
      <w:tr w:rsidR="00725A47" w:rsidRPr="00725A47" w:rsidTr="001A2E6E">
        <w:trPr>
          <w:trHeight w:val="397"/>
        </w:trPr>
        <w:tc>
          <w:tcPr>
            <w:tcW w:w="533" w:type="dxa"/>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18</w:t>
            </w:r>
          </w:p>
        </w:tc>
        <w:tc>
          <w:tcPr>
            <w:tcW w:w="4384" w:type="dxa"/>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68.20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НАДАННЯ В ОРЕНДУ Й ЕКСПЛУАТАЦІЮ ВЛАСНОГО ЧИ ОРЕНДОВАНОГО НЕРУХОМОГО МАЙНА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46.15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ДІЯЛЬНІСТЬ ПОСЕРЕДНИКІВ У ТОРГІВЛІ МЕБЛЯМИ, ГОСПОДАРСЬКИМИ ТОВАРАМИ, ЗАЛІЗНИМИ ТА ІНШИМИ МЕТАЛЕВИМИ ВИРОБАМИ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46.90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НЕСПЕЦІАЛІЗОВАНА ОПТОВА ТОРГІВЛЯ</w:t>
            </w:r>
          </w:p>
        </w:tc>
      </w:tr>
      <w:tr w:rsidR="00725A47" w:rsidRPr="00725A47" w:rsidTr="001A2E6E">
        <w:trPr>
          <w:trHeight w:val="130"/>
        </w:trPr>
        <w:tc>
          <w:tcPr>
            <w:tcW w:w="533" w:type="dxa"/>
            <w:vMerge w:val="restart"/>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19</w:t>
            </w:r>
          </w:p>
        </w:tc>
        <w:tc>
          <w:tcPr>
            <w:tcW w:w="4384" w:type="dxa"/>
            <w:vMerge w:val="restart"/>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rPr>
              <w:t>Однорівнева</w:t>
            </w:r>
          </w:p>
        </w:tc>
      </w:tr>
      <w:tr w:rsidR="00725A47" w:rsidRPr="00725A47" w:rsidTr="001A2E6E">
        <w:trPr>
          <w:trHeight w:val="130"/>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lang w:val="ru-RU"/>
              </w:rPr>
            </w:pPr>
            <w:r w:rsidRPr="00725A47">
              <w:rPr>
                <w:rFonts w:ascii="Times New Roman" w:hAnsi="Times New Roman"/>
                <w:sz w:val="20"/>
                <w:szCs w:val="20"/>
              </w:rPr>
              <w:t>Дворівнева</w:t>
            </w:r>
          </w:p>
        </w:tc>
      </w:tr>
      <w:tr w:rsidR="00725A47" w:rsidRPr="00725A47" w:rsidTr="001A2E6E">
        <w:trPr>
          <w:trHeight w:val="130"/>
        </w:trPr>
        <w:tc>
          <w:tcPr>
            <w:tcW w:w="533" w:type="dxa"/>
            <w:vMerge/>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725A47" w:rsidRPr="00725A47" w:rsidRDefault="00725A47" w:rsidP="00725A47">
            <w:pPr>
              <w:spacing w:after="0" w:line="240" w:lineRule="auto"/>
              <w:rPr>
                <w:rFonts w:ascii="Times New Roman" w:hAnsi="Times New Roman"/>
                <w:b/>
                <w:sz w:val="20"/>
                <w:szCs w:val="20"/>
                <w:lang w:val="en-US"/>
              </w:rPr>
            </w:pPr>
            <w:r w:rsidRPr="00725A4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rPr>
              <w:t>Інше:</w:t>
            </w:r>
            <w:r w:rsidRPr="00725A47">
              <w:rPr>
                <w:rFonts w:ascii="Times New Roman" w:hAnsi="Times New Roman"/>
                <w:sz w:val="20"/>
                <w:szCs w:val="20"/>
                <w:lang w:val="en-US"/>
              </w:rPr>
              <w:t xml:space="preserve">  </w:t>
            </w:r>
          </w:p>
        </w:tc>
      </w:tr>
    </w:tbl>
    <w:p w:rsidR="00725A47" w:rsidRPr="00725A47" w:rsidRDefault="00725A47" w:rsidP="00725A47">
      <w:pPr>
        <w:spacing w:after="0" w:line="240" w:lineRule="auto"/>
        <w:rPr>
          <w:rFonts w:ascii="Times New Roman" w:hAnsi="Times New Roman"/>
          <w:vanish/>
          <w:sz w:val="24"/>
          <w:szCs w:val="24"/>
        </w:rPr>
      </w:pPr>
    </w:p>
    <w:p w:rsidR="00725A47" w:rsidRPr="00725A47" w:rsidRDefault="00725A47" w:rsidP="00725A47">
      <w:pPr>
        <w:spacing w:after="0" w:line="240" w:lineRule="auto"/>
        <w:rPr>
          <w:rFonts w:ascii="Times New Roman" w:hAnsi="Times New Roman"/>
          <w:sz w:val="24"/>
          <w:szCs w:val="24"/>
          <w:lang w:val="ru-RU"/>
        </w:rPr>
      </w:pP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725A4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ПУБЛIЧНЕ АКЦIОНЕРНЕ ТОВАРИСТВО "БАНК ВОСТОК"</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26237202</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UA803071230000026007010000034</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Грн/дол/євро</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Акціонерний банк "Південний"</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20953647</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UA953282090000026009010033599</w:t>
            </w:r>
          </w:p>
        </w:tc>
      </w:tr>
      <w:tr w:rsidR="00725A47" w:rsidRPr="00725A47" w:rsidTr="001A2E6E">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rPr>
              <w:t>Грн/дол/євро</w:t>
            </w:r>
          </w:p>
        </w:tc>
      </w:tr>
    </w:tbl>
    <w:p w:rsidR="00725A47" w:rsidRPr="00725A47" w:rsidRDefault="00725A47" w:rsidP="00725A47">
      <w:pPr>
        <w:ind w:left="-426"/>
      </w:pPr>
    </w:p>
    <w:p w:rsidR="00725A47" w:rsidRDefault="00725A47">
      <w:pPr>
        <w:sectPr w:rsidR="00725A47" w:rsidSect="00725A47">
          <w:pgSz w:w="11906" w:h="16838"/>
          <w:pgMar w:top="363" w:right="567" w:bottom="363" w:left="1417" w:header="709" w:footer="709" w:gutter="0"/>
          <w:cols w:space="708"/>
          <w:docGrid w:linePitch="360"/>
        </w:sect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29"/>
        <w:gridCol w:w="1397"/>
        <w:gridCol w:w="2654"/>
        <w:gridCol w:w="2337"/>
        <w:gridCol w:w="2310"/>
        <w:gridCol w:w="2281"/>
        <w:gridCol w:w="2204"/>
        <w:gridCol w:w="1768"/>
        <w:gridCol w:w="512"/>
      </w:tblGrid>
      <w:tr w:rsidR="00725A47" w:rsidRPr="00725A47" w:rsidTr="001A2E6E">
        <w:trPr>
          <w:gridAfter w:val="1"/>
          <w:wAfter w:w="512" w:type="dxa"/>
        </w:trPr>
        <w:tc>
          <w:tcPr>
            <w:tcW w:w="15480" w:type="dxa"/>
            <w:gridSpan w:val="8"/>
            <w:tcMar>
              <w:top w:w="60" w:type="dxa"/>
              <w:left w:w="60" w:type="dxa"/>
              <w:bottom w:w="60" w:type="dxa"/>
              <w:right w:w="60" w:type="dxa"/>
            </w:tcMar>
            <w:vAlign w:val="center"/>
          </w:tcPr>
          <w:p w:rsidR="00725A47" w:rsidRPr="00725A47" w:rsidRDefault="00725A47" w:rsidP="00725A47">
            <w:pPr>
              <w:spacing w:after="0" w:line="240" w:lineRule="auto"/>
              <w:ind w:left="-210"/>
              <w:jc w:val="center"/>
              <w:rPr>
                <w:rFonts w:ascii="Times New Roman" w:hAnsi="Times New Roman"/>
                <w:b/>
                <w:bCs/>
                <w:sz w:val="28"/>
                <w:szCs w:val="28"/>
                <w:lang w:val="ru-RU"/>
              </w:rPr>
            </w:pPr>
            <w:r w:rsidRPr="00725A47">
              <w:rPr>
                <w:rFonts w:ascii="Times New Roman" w:hAnsi="Times New Roman"/>
                <w:b/>
                <w:sz w:val="24"/>
                <w:szCs w:val="24"/>
              </w:rPr>
              <w:lastRenderedPageBreak/>
              <w:t>Судові справи емітента</w:t>
            </w:r>
          </w:p>
        </w:tc>
      </w:tr>
      <w:tr w:rsidR="00725A47" w:rsidRPr="00725A47" w:rsidTr="001A2E6E">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N</w:t>
            </w:r>
            <w:r w:rsidRPr="00725A47">
              <w:rPr>
                <w:rFonts w:ascii="Times New Roman" w:hAnsi="Times New Roman"/>
                <w:b/>
                <w:sz w:val="20"/>
                <w:szCs w:val="20"/>
              </w:rPr>
              <w:br/>
              <w:t>з/п</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Номер справи</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та дата відкриття провадження</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Найменування суду</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Позивач</w:t>
            </w:r>
          </w:p>
        </w:tc>
        <w:tc>
          <w:tcPr>
            <w:tcW w:w="231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Відповідач</w:t>
            </w:r>
          </w:p>
        </w:tc>
        <w:tc>
          <w:tcPr>
            <w:tcW w:w="2281"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Третя особа</w:t>
            </w:r>
          </w:p>
        </w:tc>
        <w:tc>
          <w:tcPr>
            <w:tcW w:w="220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Позовні вимоги</w:t>
            </w:r>
            <w:r w:rsidRPr="00725A47">
              <w:rPr>
                <w:rFonts w:ascii="Times New Roman" w:hAnsi="Times New Roman"/>
                <w:b/>
                <w:sz w:val="20"/>
                <w:szCs w:val="20"/>
                <w:lang w:val="ru-RU"/>
              </w:rPr>
              <w:t xml:space="preserve"> </w:t>
            </w:r>
            <w:r w:rsidRPr="00725A47">
              <w:rPr>
                <w:rFonts w:ascii="Times New Roman" w:hAnsi="Times New Roman"/>
                <w:b/>
                <w:sz w:val="20"/>
                <w:szCs w:val="20"/>
              </w:rPr>
              <w:t>(в т.ч.</w:t>
            </w:r>
            <w:r w:rsidRPr="00725A47">
              <w:rPr>
                <w:rFonts w:ascii="Times New Roman" w:hAnsi="Times New Roman"/>
                <w:sz w:val="20"/>
                <w:szCs w:val="20"/>
              </w:rPr>
              <w:t xml:space="preserve"> </w:t>
            </w:r>
            <w:r w:rsidRPr="00725A47">
              <w:rPr>
                <w:rFonts w:ascii="Times New Roman" w:hAnsi="Times New Roman"/>
                <w:b/>
                <w:sz w:val="20"/>
                <w:szCs w:val="20"/>
              </w:rPr>
              <w:t>їх розмір)</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Стан розгляду справи</w:t>
            </w:r>
          </w:p>
        </w:tc>
      </w:tr>
      <w:tr w:rsidR="00725A47" w:rsidRPr="00725A47" w:rsidTr="001A2E6E">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2</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3</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4</w:t>
            </w:r>
          </w:p>
        </w:tc>
        <w:tc>
          <w:tcPr>
            <w:tcW w:w="231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5</w:t>
            </w:r>
          </w:p>
        </w:tc>
        <w:tc>
          <w:tcPr>
            <w:tcW w:w="2281"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6</w:t>
            </w:r>
          </w:p>
        </w:tc>
        <w:tc>
          <w:tcPr>
            <w:tcW w:w="220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7</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8</w:t>
            </w:r>
          </w:p>
        </w:tc>
      </w:tr>
      <w:tr w:rsidR="00725A47" w:rsidRPr="00725A47" w:rsidTr="001A2E6E">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w:t>
            </w:r>
          </w:p>
        </w:tc>
        <w:tc>
          <w:tcPr>
            <w:tcW w:w="13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 xml:space="preserve">904/2661/24                                       </w:t>
            </w:r>
          </w:p>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24.06.2024</w:t>
            </w:r>
          </w:p>
        </w:tc>
        <w:tc>
          <w:tcPr>
            <w:tcW w:w="26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Господарський суд Дніпропетровської області</w:t>
            </w:r>
          </w:p>
        </w:tc>
        <w:tc>
          <w:tcPr>
            <w:tcW w:w="23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Приватне акціонерне товариство "Агра"</w:t>
            </w:r>
          </w:p>
        </w:tc>
        <w:tc>
          <w:tcPr>
            <w:tcW w:w="231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Товариство з обмеженою відповідальністю "Реал Естейт Екатеринослав"</w:t>
            </w:r>
          </w:p>
        </w:tc>
        <w:tc>
          <w:tcPr>
            <w:tcW w:w="2281"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д/н</w:t>
            </w:r>
          </w:p>
        </w:tc>
        <w:tc>
          <w:tcPr>
            <w:tcW w:w="220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Стягнення заборгованості у сумі 143  782,84 грн.</w:t>
            </w:r>
          </w:p>
        </w:tc>
        <w:tc>
          <w:tcPr>
            <w:tcW w:w="228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05.09.2024  - винесено Рішення, яким позов задоволено</w:t>
            </w:r>
          </w:p>
        </w:tc>
      </w:tr>
    </w:tbl>
    <w:p w:rsidR="00725A47" w:rsidRPr="00725A47" w:rsidRDefault="00725A47" w:rsidP="00725A47">
      <w:pPr>
        <w:spacing w:after="0" w:line="240" w:lineRule="auto"/>
        <w:rPr>
          <w:rFonts w:ascii="Times New Roman" w:hAnsi="Times New Roman"/>
          <w:vanish/>
          <w:color w:val="000000"/>
          <w:sz w:val="24"/>
          <w:szCs w:val="24"/>
        </w:rPr>
      </w:pPr>
    </w:p>
    <w:p w:rsidR="00725A47" w:rsidRPr="00725A47" w:rsidRDefault="00725A47" w:rsidP="00725A47">
      <w:pPr>
        <w:spacing w:after="0" w:line="240" w:lineRule="auto"/>
        <w:rPr>
          <w:rFonts w:ascii="Times New Roman" w:hAnsi="Times New Roman"/>
          <w:sz w:val="24"/>
          <w:szCs w:val="24"/>
        </w:rPr>
      </w:pPr>
    </w:p>
    <w:p w:rsidR="00725A47" w:rsidRPr="00725A47" w:rsidRDefault="00725A47" w:rsidP="00725A47">
      <w:pPr>
        <w:spacing w:after="60" w:line="240" w:lineRule="auto"/>
        <w:jc w:val="center"/>
        <w:outlineLvl w:val="0"/>
        <w:rPr>
          <w:rFonts w:ascii="Times New Roman" w:hAnsi="Times New Roman"/>
          <w:b/>
          <w:bCs/>
          <w:kern w:val="28"/>
          <w:sz w:val="26"/>
          <w:szCs w:val="26"/>
        </w:rPr>
      </w:pPr>
      <w:bookmarkStart w:id="2" w:name="10086"/>
      <w:bookmarkStart w:id="3" w:name="_Toc211343105"/>
      <w:bookmarkEnd w:id="2"/>
      <w:r w:rsidRPr="00725A47">
        <w:rPr>
          <w:rFonts w:ascii="Times New Roman" w:hAnsi="Times New Roman"/>
          <w:b/>
          <w:bCs/>
          <w:kern w:val="28"/>
          <w:sz w:val="26"/>
          <w:szCs w:val="26"/>
        </w:rPr>
        <w:t>2. Органи управління та посадові особи. Організаційна структура</w:t>
      </w:r>
      <w:bookmarkEnd w:id="3"/>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725A47">
        <w:rPr>
          <w:rFonts w:ascii="Times New Roman" w:hAnsi="Times New Roman"/>
          <w:b/>
          <w:color w:val="000000"/>
          <w:sz w:val="24"/>
          <w:szCs w:val="24"/>
        </w:rPr>
        <w:t>Органи управління</w:t>
      </w: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725A47" w:rsidRPr="00725A47" w:rsidTr="001A2E6E">
        <w:tc>
          <w:tcPr>
            <w:tcW w:w="70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Персональний склад органу управління (контролю)</w:t>
            </w:r>
          </w:p>
        </w:tc>
      </w:tr>
      <w:tr w:rsidR="00725A47" w:rsidRPr="00725A47" w:rsidTr="001A2E6E">
        <w:tc>
          <w:tcPr>
            <w:tcW w:w="70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25A4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25A4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25A4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725A47">
              <w:rPr>
                <w:rFonts w:ascii="Times New Roman" w:hAnsi="Times New Roman"/>
                <w:b/>
                <w:color w:val="000000"/>
                <w:sz w:val="20"/>
                <w:szCs w:val="20"/>
                <w:lang w:val="en-US"/>
              </w:rPr>
              <w:t>4</w:t>
            </w:r>
          </w:p>
        </w:tc>
      </w:tr>
      <w:tr w:rsidR="00725A47" w:rsidRPr="00725A47" w:rsidTr="001A2E6E">
        <w:tc>
          <w:tcPr>
            <w:tcW w:w="70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Загальні збори акціонерів у 2024 році не скликалися і не проводилися.</w:t>
            </w:r>
          </w:p>
        </w:tc>
      </w:tr>
      <w:tr w:rsidR="00725A47" w:rsidRPr="00725A47" w:rsidTr="001A2E6E">
        <w:tc>
          <w:tcPr>
            <w:tcW w:w="70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Гаврилова Тетяна Миколаївна</w:t>
            </w:r>
          </w:p>
        </w:tc>
      </w:tr>
      <w:tr w:rsidR="00725A47" w:rsidRPr="00725A47" w:rsidTr="001A2E6E">
        <w:tc>
          <w:tcPr>
            <w:tcW w:w="70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Ревізор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Ревізор (1 особа)</w:t>
            </w:r>
          </w:p>
        </w:tc>
        <w:tc>
          <w:tcPr>
            <w:tcW w:w="666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Наталюк Катерина Сергiївна</w:t>
            </w:r>
          </w:p>
        </w:tc>
      </w:tr>
    </w:tbl>
    <w:p w:rsidR="00725A47" w:rsidRPr="00725A47" w:rsidRDefault="00725A47" w:rsidP="00725A47">
      <w:pPr>
        <w:spacing w:after="0" w:line="240" w:lineRule="auto"/>
        <w:ind w:right="173"/>
        <w:rPr>
          <w:rFonts w:ascii="Times New Roman" w:hAnsi="Times New Roman"/>
          <w:sz w:val="24"/>
          <w:szCs w:val="24"/>
        </w:rPr>
      </w:pPr>
    </w:p>
    <w:p w:rsidR="00725A47" w:rsidRPr="00725A47" w:rsidRDefault="00725A47" w:rsidP="00725A4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725A47">
        <w:rPr>
          <w:rFonts w:ascii="Times New Roman" w:hAnsi="Times New Roman"/>
          <w:b/>
          <w:bCs/>
          <w:color w:val="000000"/>
          <w:sz w:val="24"/>
          <w:szCs w:val="24"/>
        </w:rPr>
        <w:t>Інформація щодо посадових осіб</w:t>
      </w:r>
    </w:p>
    <w:p w:rsidR="00725A47" w:rsidRPr="00725A47" w:rsidRDefault="00725A47" w:rsidP="00725A4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25A4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25A47" w:rsidRPr="00725A47" w:rsidTr="001A2E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tabs>
                <w:tab w:val="left" w:pos="214"/>
              </w:tabs>
              <w:spacing w:after="0" w:line="240" w:lineRule="auto"/>
              <w:jc w:val="center"/>
              <w:rPr>
                <w:rFonts w:ascii="Times New Roman" w:hAnsi="Times New Roman"/>
                <w:b/>
                <w:bCs/>
                <w:sz w:val="20"/>
                <w:szCs w:val="20"/>
              </w:rPr>
            </w:pPr>
            <w:r w:rsidRPr="00725A4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rPr>
                <w:rFonts w:ascii="Times New Roman" w:hAnsi="Times New Roman"/>
                <w:b/>
                <w:bCs/>
                <w:sz w:val="20"/>
                <w:szCs w:val="20"/>
              </w:rPr>
            </w:pPr>
            <w:r w:rsidRPr="00725A4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ru-RU"/>
              </w:rPr>
            </w:pPr>
            <w:r w:rsidRPr="00725A47">
              <w:rPr>
                <w:rFonts w:ascii="Times New Roman" w:hAnsi="Times New Roman"/>
                <w:b/>
                <w:sz w:val="20"/>
                <w:szCs w:val="20"/>
              </w:rPr>
              <w:t>Повне найменування, ідентифікаційний код юридичної особи</w:t>
            </w:r>
            <w:r w:rsidRPr="00725A47">
              <w:rPr>
                <w:rFonts w:ascii="Times New Roman" w:hAnsi="Times New Roman"/>
                <w:b/>
                <w:sz w:val="20"/>
                <w:szCs w:val="20"/>
                <w:lang w:val="ru-RU"/>
              </w:rPr>
              <w:t xml:space="preserve"> </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lastRenderedPageBreak/>
              <w:t>та посада(и), яку(і) займав(є) за</w:t>
            </w:r>
            <w:r w:rsidRPr="00725A47">
              <w:rPr>
                <w:rFonts w:ascii="Times New Roman" w:hAnsi="Times New Roman"/>
                <w:b/>
                <w:sz w:val="20"/>
                <w:szCs w:val="20"/>
                <w:lang w:val="ru-RU"/>
              </w:rPr>
              <w:t xml:space="preserve"> </w:t>
            </w:r>
            <w:r w:rsidRPr="00725A47">
              <w:rPr>
                <w:rFonts w:ascii="Times New Roman" w:hAnsi="Times New Roman"/>
                <w:b/>
                <w:sz w:val="20"/>
                <w:szCs w:val="20"/>
              </w:rPr>
              <w:t>останні</w:t>
            </w:r>
            <w:r w:rsidRPr="00725A47">
              <w:rPr>
                <w:rFonts w:ascii="Times New Roman" w:hAnsi="Times New Roman"/>
                <w:b/>
                <w:sz w:val="20"/>
                <w:szCs w:val="20"/>
                <w:lang w:val="ru-RU"/>
              </w:rPr>
              <w:t xml:space="preserve"> </w:t>
            </w:r>
            <w:r w:rsidRPr="00725A47">
              <w:rPr>
                <w:rFonts w:ascii="Times New Roman" w:hAnsi="Times New Roman"/>
                <w:b/>
                <w:sz w:val="20"/>
                <w:szCs w:val="20"/>
              </w:rPr>
              <w:t>5</w:t>
            </w:r>
            <w:r w:rsidRPr="00725A47">
              <w:rPr>
                <w:rFonts w:ascii="Times New Roman" w:hAnsi="Times New Roman"/>
                <w:b/>
                <w:sz w:val="20"/>
                <w:szCs w:val="20"/>
                <w:lang w:val="ru-RU"/>
              </w:rPr>
              <w:t xml:space="preserve"> </w:t>
            </w:r>
            <w:r w:rsidRPr="00725A4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lang w:val="ru-RU"/>
              </w:rPr>
            </w:pPr>
            <w:r w:rsidRPr="00725A47">
              <w:rPr>
                <w:rFonts w:ascii="Times New Roman" w:hAnsi="Times New Roman"/>
                <w:b/>
                <w:sz w:val="20"/>
                <w:szCs w:val="20"/>
              </w:rPr>
              <w:lastRenderedPageBreak/>
              <w:t>Дата набуття повноважень та строк, на</w:t>
            </w:r>
            <w:r w:rsidRPr="00725A47">
              <w:rPr>
                <w:rFonts w:ascii="Times New Roman" w:hAnsi="Times New Roman"/>
                <w:b/>
                <w:sz w:val="20"/>
                <w:szCs w:val="20"/>
                <w:lang w:val="ru-RU"/>
              </w:rPr>
              <w:t xml:space="preserve"> </w:t>
            </w:r>
            <w:r w:rsidRPr="00725A4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rPr>
            </w:pPr>
            <w:r w:rsidRPr="00725A47">
              <w:rPr>
                <w:rFonts w:ascii="Times New Roman" w:hAnsi="Times New Roman"/>
                <w:b/>
                <w:sz w:val="20"/>
                <w:szCs w:val="20"/>
              </w:rPr>
              <w:t xml:space="preserve">Непогашена судимість за корисливі </w:t>
            </w:r>
            <w:r w:rsidRPr="00725A47">
              <w:rPr>
                <w:rFonts w:ascii="Times New Roman" w:hAnsi="Times New Roman"/>
                <w:b/>
                <w:sz w:val="20"/>
                <w:szCs w:val="20"/>
              </w:rPr>
              <w:lastRenderedPageBreak/>
              <w:t>та</w:t>
            </w:r>
            <w:r w:rsidRPr="00725A47">
              <w:rPr>
                <w:rFonts w:ascii="Times New Roman" w:hAnsi="Times New Roman"/>
                <w:b/>
                <w:sz w:val="20"/>
                <w:szCs w:val="20"/>
                <w:lang w:val="ru-RU"/>
              </w:rPr>
              <w:t xml:space="preserve"> </w:t>
            </w:r>
            <w:r w:rsidRPr="00725A47">
              <w:rPr>
                <w:rFonts w:ascii="Times New Roman" w:hAnsi="Times New Roman"/>
                <w:b/>
                <w:sz w:val="20"/>
                <w:szCs w:val="20"/>
              </w:rPr>
              <w:t xml:space="preserve">посадові злочини </w:t>
            </w:r>
            <w:r w:rsidRPr="00725A47">
              <w:rPr>
                <w:rFonts w:ascii="Times New Roman" w:hAnsi="Times New Roman"/>
                <w:b/>
                <w:sz w:val="20"/>
                <w:szCs w:val="20"/>
              </w:rPr>
              <w:br/>
              <w:t>(Так/Ні)</w:t>
            </w:r>
          </w:p>
        </w:tc>
      </w:tr>
      <w:tr w:rsidR="00725A47" w:rsidRPr="00725A47" w:rsidTr="001A2E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11</w:t>
            </w:r>
          </w:p>
        </w:tc>
      </w:tr>
    </w:tbl>
    <w:p w:rsidR="00725A47" w:rsidRPr="00725A47" w:rsidRDefault="00725A47" w:rsidP="00725A4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725A47" w:rsidRPr="00725A47" w:rsidRDefault="00725A47" w:rsidP="00725A4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725A4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25A47" w:rsidRPr="00725A47" w:rsidTr="001A2E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tabs>
                <w:tab w:val="left" w:pos="214"/>
              </w:tabs>
              <w:spacing w:after="0" w:line="240" w:lineRule="auto"/>
              <w:jc w:val="center"/>
              <w:rPr>
                <w:rFonts w:ascii="Times New Roman" w:hAnsi="Times New Roman"/>
                <w:b/>
                <w:bCs/>
                <w:sz w:val="20"/>
                <w:szCs w:val="20"/>
              </w:rPr>
            </w:pPr>
            <w:r w:rsidRPr="00725A4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rPr>
                <w:rFonts w:ascii="Times New Roman" w:hAnsi="Times New Roman"/>
                <w:b/>
                <w:bCs/>
                <w:sz w:val="20"/>
                <w:szCs w:val="20"/>
              </w:rPr>
            </w:pPr>
            <w:r w:rsidRPr="00725A4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ru-RU"/>
              </w:rPr>
            </w:pPr>
            <w:r w:rsidRPr="00725A47">
              <w:rPr>
                <w:rFonts w:ascii="Times New Roman" w:hAnsi="Times New Roman"/>
                <w:b/>
                <w:sz w:val="20"/>
                <w:szCs w:val="20"/>
              </w:rPr>
              <w:t>Повне найменування, ідентифікаційний код юридичної особи</w:t>
            </w:r>
            <w:r w:rsidRPr="00725A47">
              <w:rPr>
                <w:rFonts w:ascii="Times New Roman" w:hAnsi="Times New Roman"/>
                <w:b/>
                <w:sz w:val="20"/>
                <w:szCs w:val="20"/>
                <w:lang w:val="ru-RU"/>
              </w:rPr>
              <w:t xml:space="preserve"> </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та посада(и), яку(і) займав(є) за</w:t>
            </w:r>
            <w:r w:rsidRPr="00725A47">
              <w:rPr>
                <w:rFonts w:ascii="Times New Roman" w:hAnsi="Times New Roman"/>
                <w:b/>
                <w:sz w:val="20"/>
                <w:szCs w:val="20"/>
                <w:lang w:val="ru-RU"/>
              </w:rPr>
              <w:t xml:space="preserve"> </w:t>
            </w:r>
            <w:r w:rsidRPr="00725A47">
              <w:rPr>
                <w:rFonts w:ascii="Times New Roman" w:hAnsi="Times New Roman"/>
                <w:b/>
                <w:sz w:val="20"/>
                <w:szCs w:val="20"/>
              </w:rPr>
              <w:t>останні</w:t>
            </w:r>
            <w:r w:rsidRPr="00725A47">
              <w:rPr>
                <w:rFonts w:ascii="Times New Roman" w:hAnsi="Times New Roman"/>
                <w:b/>
                <w:sz w:val="20"/>
                <w:szCs w:val="20"/>
                <w:lang w:val="ru-RU"/>
              </w:rPr>
              <w:t xml:space="preserve"> </w:t>
            </w:r>
            <w:r w:rsidRPr="00725A47">
              <w:rPr>
                <w:rFonts w:ascii="Times New Roman" w:hAnsi="Times New Roman"/>
                <w:b/>
                <w:sz w:val="20"/>
                <w:szCs w:val="20"/>
              </w:rPr>
              <w:t>5</w:t>
            </w:r>
            <w:r w:rsidRPr="00725A47">
              <w:rPr>
                <w:rFonts w:ascii="Times New Roman" w:hAnsi="Times New Roman"/>
                <w:b/>
                <w:sz w:val="20"/>
                <w:szCs w:val="20"/>
                <w:lang w:val="ru-RU"/>
              </w:rPr>
              <w:t xml:space="preserve"> </w:t>
            </w:r>
            <w:r w:rsidRPr="00725A4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lang w:val="ru-RU"/>
              </w:rPr>
            </w:pPr>
            <w:r w:rsidRPr="00725A47">
              <w:rPr>
                <w:rFonts w:ascii="Times New Roman" w:hAnsi="Times New Roman"/>
                <w:b/>
                <w:sz w:val="20"/>
                <w:szCs w:val="20"/>
              </w:rPr>
              <w:t>Дата набуття повноважень та строк, на</w:t>
            </w:r>
            <w:r w:rsidRPr="00725A47">
              <w:rPr>
                <w:rFonts w:ascii="Times New Roman" w:hAnsi="Times New Roman"/>
                <w:b/>
                <w:sz w:val="20"/>
                <w:szCs w:val="20"/>
                <w:lang w:val="ru-RU"/>
              </w:rPr>
              <w:t xml:space="preserve"> </w:t>
            </w:r>
            <w:r w:rsidRPr="00725A4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rPr>
            </w:pPr>
            <w:r w:rsidRPr="00725A47">
              <w:rPr>
                <w:rFonts w:ascii="Times New Roman" w:hAnsi="Times New Roman"/>
                <w:b/>
                <w:sz w:val="20"/>
                <w:szCs w:val="20"/>
              </w:rPr>
              <w:t>Непогашена судимість за корисливі та</w:t>
            </w:r>
            <w:r w:rsidRPr="00725A47">
              <w:rPr>
                <w:rFonts w:ascii="Times New Roman" w:hAnsi="Times New Roman"/>
                <w:b/>
                <w:sz w:val="20"/>
                <w:szCs w:val="20"/>
                <w:lang w:val="ru-RU"/>
              </w:rPr>
              <w:t xml:space="preserve"> </w:t>
            </w:r>
            <w:r w:rsidRPr="00725A47">
              <w:rPr>
                <w:rFonts w:ascii="Times New Roman" w:hAnsi="Times New Roman"/>
                <w:b/>
                <w:sz w:val="20"/>
                <w:szCs w:val="20"/>
              </w:rPr>
              <w:t xml:space="preserve">посадові злочини </w:t>
            </w:r>
            <w:r w:rsidRPr="00725A47">
              <w:rPr>
                <w:rFonts w:ascii="Times New Roman" w:hAnsi="Times New Roman"/>
                <w:b/>
                <w:sz w:val="20"/>
                <w:szCs w:val="20"/>
              </w:rPr>
              <w:br/>
              <w:t>(Так/Ні)</w:t>
            </w:r>
          </w:p>
        </w:tc>
      </w:tr>
      <w:tr w:rsidR="00725A47" w:rsidRPr="00725A47" w:rsidTr="001A2E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11</w:t>
            </w:r>
          </w:p>
        </w:tc>
      </w:tr>
      <w:tr w:rsidR="00725A47" w:rsidRPr="00725A47" w:rsidTr="001A2E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Гаврилова Тетяна Миколаївна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ПрАТ "АГРА"</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31659485</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заступник директора</w:t>
            </w:r>
          </w:p>
        </w:tc>
        <w:tc>
          <w:tcPr>
            <w:tcW w:w="12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28.04.2020</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Ні</w:t>
            </w:r>
          </w:p>
        </w:tc>
      </w:tr>
    </w:tbl>
    <w:p w:rsidR="00725A47" w:rsidRPr="00725A47" w:rsidRDefault="00725A47" w:rsidP="00725A47">
      <w:pPr>
        <w:spacing w:after="0" w:line="240" w:lineRule="auto"/>
        <w:rPr>
          <w:rFonts w:ascii="Times New Roman" w:hAnsi="Times New Roman"/>
          <w:sz w:val="24"/>
          <w:szCs w:val="24"/>
          <w:lang w:val="en-US"/>
        </w:rPr>
      </w:pPr>
    </w:p>
    <w:p w:rsidR="00725A47" w:rsidRPr="00725A47" w:rsidRDefault="00725A47" w:rsidP="00725A4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725A4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725A47" w:rsidRPr="00725A47" w:rsidTr="001A2E6E">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tabs>
                <w:tab w:val="left" w:pos="214"/>
              </w:tabs>
              <w:spacing w:after="0" w:line="240" w:lineRule="auto"/>
              <w:jc w:val="center"/>
              <w:rPr>
                <w:rFonts w:ascii="Times New Roman" w:hAnsi="Times New Roman"/>
                <w:b/>
                <w:bCs/>
                <w:sz w:val="20"/>
                <w:szCs w:val="20"/>
              </w:rPr>
            </w:pPr>
            <w:r w:rsidRPr="00725A4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rPr>
                <w:rFonts w:ascii="Times New Roman" w:hAnsi="Times New Roman"/>
                <w:b/>
                <w:bCs/>
                <w:sz w:val="20"/>
                <w:szCs w:val="20"/>
              </w:rPr>
            </w:pPr>
            <w:r w:rsidRPr="00725A4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ru-RU"/>
              </w:rPr>
            </w:pPr>
            <w:r w:rsidRPr="00725A47">
              <w:rPr>
                <w:rFonts w:ascii="Times New Roman" w:hAnsi="Times New Roman"/>
                <w:b/>
                <w:sz w:val="20"/>
                <w:szCs w:val="20"/>
              </w:rPr>
              <w:t>Повне найменування, ідентифікаційний код юридичної особи</w:t>
            </w:r>
            <w:r w:rsidRPr="00725A47">
              <w:rPr>
                <w:rFonts w:ascii="Times New Roman" w:hAnsi="Times New Roman"/>
                <w:b/>
                <w:sz w:val="20"/>
                <w:szCs w:val="20"/>
                <w:lang w:val="ru-RU"/>
              </w:rPr>
              <w:t xml:space="preserve"> </w:t>
            </w:r>
          </w:p>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та посада(и), яку(і) займав(є) за</w:t>
            </w:r>
            <w:r w:rsidRPr="00725A47">
              <w:rPr>
                <w:rFonts w:ascii="Times New Roman" w:hAnsi="Times New Roman"/>
                <w:b/>
                <w:sz w:val="20"/>
                <w:szCs w:val="20"/>
                <w:lang w:val="ru-RU"/>
              </w:rPr>
              <w:t xml:space="preserve"> </w:t>
            </w:r>
            <w:r w:rsidRPr="00725A47">
              <w:rPr>
                <w:rFonts w:ascii="Times New Roman" w:hAnsi="Times New Roman"/>
                <w:b/>
                <w:sz w:val="20"/>
                <w:szCs w:val="20"/>
              </w:rPr>
              <w:t>останні</w:t>
            </w:r>
            <w:r w:rsidRPr="00725A47">
              <w:rPr>
                <w:rFonts w:ascii="Times New Roman" w:hAnsi="Times New Roman"/>
                <w:b/>
                <w:sz w:val="20"/>
                <w:szCs w:val="20"/>
                <w:lang w:val="ru-RU"/>
              </w:rPr>
              <w:t xml:space="preserve"> </w:t>
            </w:r>
            <w:r w:rsidRPr="00725A47">
              <w:rPr>
                <w:rFonts w:ascii="Times New Roman" w:hAnsi="Times New Roman"/>
                <w:b/>
                <w:sz w:val="20"/>
                <w:szCs w:val="20"/>
              </w:rPr>
              <w:t>5</w:t>
            </w:r>
            <w:r w:rsidRPr="00725A47">
              <w:rPr>
                <w:rFonts w:ascii="Times New Roman" w:hAnsi="Times New Roman"/>
                <w:b/>
                <w:sz w:val="20"/>
                <w:szCs w:val="20"/>
                <w:lang w:val="ru-RU"/>
              </w:rPr>
              <w:t xml:space="preserve"> </w:t>
            </w:r>
            <w:r w:rsidRPr="00725A4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lang w:val="ru-RU"/>
              </w:rPr>
            </w:pPr>
            <w:r w:rsidRPr="00725A47">
              <w:rPr>
                <w:rFonts w:ascii="Times New Roman" w:hAnsi="Times New Roman"/>
                <w:b/>
                <w:sz w:val="20"/>
                <w:szCs w:val="20"/>
              </w:rPr>
              <w:t>Дата набуття повноважень та строк, на</w:t>
            </w:r>
            <w:r w:rsidRPr="00725A47">
              <w:rPr>
                <w:rFonts w:ascii="Times New Roman" w:hAnsi="Times New Roman"/>
                <w:b/>
                <w:sz w:val="20"/>
                <w:szCs w:val="20"/>
                <w:lang w:val="ru-RU"/>
              </w:rPr>
              <w:t xml:space="preserve"> </w:t>
            </w:r>
            <w:r w:rsidRPr="00725A4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725A47" w:rsidRPr="00725A47" w:rsidRDefault="00725A47" w:rsidP="00725A47">
            <w:pPr>
              <w:spacing w:after="0" w:line="240" w:lineRule="auto"/>
              <w:ind w:left="-15"/>
              <w:jc w:val="center"/>
              <w:rPr>
                <w:rFonts w:ascii="Times New Roman" w:hAnsi="Times New Roman"/>
                <w:b/>
                <w:bCs/>
                <w:sz w:val="20"/>
                <w:szCs w:val="20"/>
              </w:rPr>
            </w:pPr>
            <w:r w:rsidRPr="00725A47">
              <w:rPr>
                <w:rFonts w:ascii="Times New Roman" w:hAnsi="Times New Roman"/>
                <w:b/>
                <w:sz w:val="20"/>
                <w:szCs w:val="20"/>
              </w:rPr>
              <w:t>Непогашена судимість за корисливі та</w:t>
            </w:r>
            <w:r w:rsidRPr="00725A47">
              <w:rPr>
                <w:rFonts w:ascii="Times New Roman" w:hAnsi="Times New Roman"/>
                <w:b/>
                <w:sz w:val="20"/>
                <w:szCs w:val="20"/>
                <w:lang w:val="ru-RU"/>
              </w:rPr>
              <w:t xml:space="preserve"> </w:t>
            </w:r>
            <w:r w:rsidRPr="00725A47">
              <w:rPr>
                <w:rFonts w:ascii="Times New Roman" w:hAnsi="Times New Roman"/>
                <w:b/>
                <w:sz w:val="20"/>
                <w:szCs w:val="20"/>
              </w:rPr>
              <w:t xml:space="preserve">посадові злочини </w:t>
            </w:r>
            <w:r w:rsidRPr="00725A47">
              <w:rPr>
                <w:rFonts w:ascii="Times New Roman" w:hAnsi="Times New Roman"/>
                <w:b/>
                <w:sz w:val="20"/>
                <w:szCs w:val="20"/>
              </w:rPr>
              <w:br/>
              <w:t>(Так/Ні)</w:t>
            </w:r>
          </w:p>
        </w:tc>
      </w:tr>
      <w:tr w:rsidR="00725A47" w:rsidRPr="00725A47" w:rsidTr="001A2E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11</w:t>
            </w:r>
          </w:p>
        </w:tc>
      </w:tr>
      <w:tr w:rsidR="00725A47" w:rsidRPr="00725A47" w:rsidTr="001A2E6E">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Наталюк Катерина Сергiївна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 xml:space="preserve">              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ТОВ "Агро Стар"</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35447689</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юрист</w:t>
            </w:r>
          </w:p>
        </w:tc>
        <w:tc>
          <w:tcPr>
            <w:tcW w:w="129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27.04.2020</w:t>
            </w:r>
          </w:p>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Ні</w:t>
            </w:r>
          </w:p>
        </w:tc>
      </w:tr>
    </w:tbl>
    <w:p w:rsidR="00725A47" w:rsidRPr="00725A47" w:rsidRDefault="00725A47" w:rsidP="00725A47">
      <w:pPr>
        <w:spacing w:after="0" w:line="240" w:lineRule="auto"/>
        <w:rPr>
          <w:rFonts w:ascii="Times New Roman" w:hAnsi="Times New Roman"/>
          <w:sz w:val="24"/>
          <w:szCs w:val="24"/>
          <w:lang w:val="en-US"/>
        </w:rPr>
      </w:pPr>
    </w:p>
    <w:p w:rsidR="00725A47" w:rsidRPr="00725A47" w:rsidRDefault="00725A47" w:rsidP="00725A47">
      <w:pPr>
        <w:spacing w:after="0" w:line="240" w:lineRule="auto"/>
        <w:rPr>
          <w:rFonts w:ascii="Times New Roman" w:hAnsi="Times New Roman"/>
          <w:sz w:val="24"/>
          <w:szCs w:val="24"/>
          <w:lang w:val="en-US"/>
        </w:rPr>
      </w:pPr>
    </w:p>
    <w:p w:rsidR="00725A47" w:rsidRPr="00725A47" w:rsidRDefault="00725A47" w:rsidP="00725A4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725A47">
        <w:rPr>
          <w:rFonts w:ascii="Times New Roman" w:hAnsi="Times New Roman"/>
          <w:b/>
          <w:color w:val="000000"/>
          <w:sz w:val="24"/>
          <w:szCs w:val="24"/>
        </w:rPr>
        <w:t>Інформація щодо володіння посадовими особами акціями особи</w:t>
      </w:r>
    </w:p>
    <w:p w:rsidR="00725A47" w:rsidRPr="00725A47" w:rsidRDefault="00725A47" w:rsidP="00725A4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725A47" w:rsidRPr="00725A47" w:rsidTr="001A2E6E">
        <w:trPr>
          <w:trHeight w:val="20"/>
        </w:trPr>
        <w:tc>
          <w:tcPr>
            <w:tcW w:w="498" w:type="dxa"/>
            <w:vMerge w:val="restart"/>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lastRenderedPageBreak/>
              <w:t>№ з/п</w:t>
            </w:r>
          </w:p>
        </w:tc>
        <w:tc>
          <w:tcPr>
            <w:tcW w:w="2778" w:type="dxa"/>
            <w:vMerge w:val="restart"/>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Ім’я</w:t>
            </w:r>
            <w:bookmarkStart w:id="4" w:name="10109"/>
            <w:bookmarkEnd w:id="4"/>
          </w:p>
        </w:tc>
        <w:tc>
          <w:tcPr>
            <w:tcW w:w="1275" w:type="dxa"/>
            <w:vMerge w:val="restart"/>
            <w:vAlign w:val="center"/>
          </w:tcPr>
          <w:p w:rsidR="00725A47" w:rsidRPr="00725A47" w:rsidRDefault="00725A47" w:rsidP="00725A47">
            <w:pPr>
              <w:spacing w:after="0" w:line="240" w:lineRule="auto"/>
              <w:ind w:left="130"/>
              <w:rPr>
                <w:rFonts w:ascii="Times New Roman" w:hAnsi="Times New Roman"/>
                <w:b/>
                <w:bCs/>
                <w:sz w:val="20"/>
                <w:szCs w:val="20"/>
              </w:rPr>
            </w:pPr>
            <w:r w:rsidRPr="00725A47">
              <w:rPr>
                <w:rFonts w:ascii="Times New Roman" w:hAnsi="Times New Roman"/>
                <w:b/>
                <w:sz w:val="20"/>
                <w:szCs w:val="20"/>
              </w:rPr>
              <w:t>РНОКПП</w:t>
            </w:r>
          </w:p>
        </w:tc>
        <w:tc>
          <w:tcPr>
            <w:tcW w:w="1702" w:type="dxa"/>
            <w:vMerge w:val="restart"/>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Кількість за видами акцій</w:t>
            </w:r>
          </w:p>
        </w:tc>
      </w:tr>
      <w:tr w:rsidR="00725A47" w:rsidRPr="00725A47" w:rsidTr="001A2E6E">
        <w:tc>
          <w:tcPr>
            <w:tcW w:w="498" w:type="dxa"/>
            <w:vMerge/>
          </w:tcPr>
          <w:p w:rsidR="00725A47" w:rsidRPr="00725A47" w:rsidRDefault="00725A47" w:rsidP="00725A47">
            <w:pPr>
              <w:spacing w:after="0" w:line="240" w:lineRule="auto"/>
              <w:rPr>
                <w:rFonts w:ascii="Times New Roman" w:hAnsi="Times New Roman"/>
                <w:b/>
                <w:bCs/>
                <w:sz w:val="20"/>
                <w:szCs w:val="20"/>
              </w:rPr>
            </w:pPr>
          </w:p>
        </w:tc>
        <w:tc>
          <w:tcPr>
            <w:tcW w:w="2778"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3543"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1275"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1702"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1559"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1600" w:type="dxa"/>
            <w:vMerge/>
            <w:vAlign w:val="center"/>
          </w:tcPr>
          <w:p w:rsidR="00725A47" w:rsidRPr="00725A47" w:rsidRDefault="00725A47" w:rsidP="00725A4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прості іменні</w:t>
            </w:r>
          </w:p>
          <w:p w:rsidR="00725A47" w:rsidRPr="00725A47" w:rsidRDefault="00725A47" w:rsidP="00725A4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725A47" w:rsidRPr="00725A47" w:rsidRDefault="00725A47" w:rsidP="00725A47">
            <w:pPr>
              <w:spacing w:after="0" w:line="240" w:lineRule="auto"/>
              <w:ind w:left="-243"/>
              <w:jc w:val="center"/>
              <w:rPr>
                <w:rFonts w:ascii="Times New Roman" w:hAnsi="Times New Roman"/>
                <w:b/>
                <w:bCs/>
                <w:sz w:val="20"/>
                <w:szCs w:val="20"/>
                <w:lang w:val="en-US"/>
              </w:rPr>
            </w:pPr>
            <w:r w:rsidRPr="00725A47">
              <w:rPr>
                <w:rFonts w:ascii="Times New Roman" w:hAnsi="Times New Roman"/>
                <w:b/>
                <w:bCs/>
                <w:sz w:val="20"/>
                <w:szCs w:val="20"/>
                <w:lang w:val="en-US"/>
              </w:rPr>
              <w:t xml:space="preserve">  </w:t>
            </w:r>
            <w:r w:rsidRPr="00725A47">
              <w:rPr>
                <w:rFonts w:ascii="Times New Roman" w:hAnsi="Times New Roman"/>
                <w:b/>
                <w:bCs/>
                <w:sz w:val="20"/>
                <w:szCs w:val="20"/>
              </w:rPr>
              <w:t>Привілейовані</w:t>
            </w:r>
          </w:p>
          <w:p w:rsidR="00725A47" w:rsidRPr="00725A47" w:rsidRDefault="00725A47" w:rsidP="00725A47">
            <w:pPr>
              <w:spacing w:after="0" w:line="240" w:lineRule="auto"/>
              <w:ind w:left="-243"/>
              <w:jc w:val="center"/>
              <w:rPr>
                <w:rFonts w:ascii="Times New Roman" w:hAnsi="Times New Roman"/>
                <w:b/>
                <w:bCs/>
                <w:sz w:val="20"/>
                <w:szCs w:val="20"/>
              </w:rPr>
            </w:pPr>
            <w:r w:rsidRPr="00725A47">
              <w:rPr>
                <w:rFonts w:ascii="Times New Roman" w:hAnsi="Times New Roman"/>
                <w:b/>
                <w:bCs/>
                <w:sz w:val="20"/>
                <w:szCs w:val="20"/>
              </w:rPr>
              <w:t>іменні</w:t>
            </w:r>
          </w:p>
          <w:p w:rsidR="00725A47" w:rsidRPr="00725A47" w:rsidRDefault="00725A47" w:rsidP="00725A47">
            <w:pPr>
              <w:spacing w:after="0" w:line="240" w:lineRule="auto"/>
              <w:jc w:val="center"/>
              <w:rPr>
                <w:rFonts w:ascii="Times New Roman" w:hAnsi="Times New Roman"/>
                <w:b/>
                <w:bCs/>
                <w:sz w:val="20"/>
                <w:szCs w:val="20"/>
              </w:rPr>
            </w:pPr>
          </w:p>
        </w:tc>
      </w:tr>
      <w:tr w:rsidR="00725A47" w:rsidRPr="00725A47" w:rsidTr="001A2E6E">
        <w:tc>
          <w:tcPr>
            <w:tcW w:w="498" w:type="dxa"/>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3</w:t>
            </w:r>
          </w:p>
        </w:tc>
        <w:tc>
          <w:tcPr>
            <w:tcW w:w="1275" w:type="dxa"/>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4</w:t>
            </w:r>
          </w:p>
        </w:tc>
        <w:tc>
          <w:tcPr>
            <w:tcW w:w="1702" w:type="dxa"/>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lang w:val="en-US"/>
              </w:rPr>
            </w:pPr>
            <w:r w:rsidRPr="00725A47">
              <w:rPr>
                <w:rFonts w:ascii="Times New Roman" w:hAnsi="Times New Roman"/>
                <w:b/>
                <w:bCs/>
                <w:sz w:val="20"/>
                <w:szCs w:val="20"/>
                <w:lang w:val="en-US"/>
              </w:rPr>
              <w:t>9</w:t>
            </w:r>
          </w:p>
        </w:tc>
      </w:tr>
      <w:tr w:rsidR="00725A47" w:rsidRPr="00725A47" w:rsidTr="001A2E6E">
        <w:tc>
          <w:tcPr>
            <w:tcW w:w="498" w:type="dxa"/>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Гаврилова Тетяна Миколаївна</w:t>
            </w:r>
          </w:p>
        </w:tc>
        <w:tc>
          <w:tcPr>
            <w:tcW w:w="1275" w:type="dxa"/>
            <w:vAlign w:val="center"/>
          </w:tcPr>
          <w:p w:rsidR="00725A47" w:rsidRPr="00725A47" w:rsidRDefault="00725A47" w:rsidP="00725A47">
            <w:pPr>
              <w:spacing w:after="0" w:line="240" w:lineRule="auto"/>
              <w:jc w:val="center"/>
              <w:rPr>
                <w:rFonts w:ascii="Times New Roman" w:hAnsi="Times New Roman"/>
                <w:bCs/>
                <w:sz w:val="20"/>
                <w:szCs w:val="20"/>
                <w:lang w:val="en-US"/>
              </w:rPr>
            </w:pPr>
          </w:p>
        </w:tc>
        <w:tc>
          <w:tcPr>
            <w:tcW w:w="1702" w:type="dxa"/>
            <w:vAlign w:val="center"/>
          </w:tcPr>
          <w:p w:rsidR="00725A47" w:rsidRPr="00725A47" w:rsidRDefault="00725A47" w:rsidP="00725A4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r>
      <w:tr w:rsidR="00725A47" w:rsidRPr="00725A47" w:rsidTr="001A2E6E">
        <w:tc>
          <w:tcPr>
            <w:tcW w:w="498" w:type="dxa"/>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Наталюк Катерина Сергiївна</w:t>
            </w:r>
          </w:p>
        </w:tc>
        <w:tc>
          <w:tcPr>
            <w:tcW w:w="1275" w:type="dxa"/>
            <w:vAlign w:val="center"/>
          </w:tcPr>
          <w:p w:rsidR="00725A47" w:rsidRPr="00725A47" w:rsidRDefault="00725A47" w:rsidP="00725A47">
            <w:pPr>
              <w:spacing w:after="0" w:line="240" w:lineRule="auto"/>
              <w:jc w:val="center"/>
              <w:rPr>
                <w:rFonts w:ascii="Times New Roman" w:hAnsi="Times New Roman"/>
                <w:bCs/>
                <w:sz w:val="20"/>
                <w:szCs w:val="20"/>
                <w:lang w:val="en-US"/>
              </w:rPr>
            </w:pPr>
          </w:p>
        </w:tc>
        <w:tc>
          <w:tcPr>
            <w:tcW w:w="1702" w:type="dxa"/>
            <w:vAlign w:val="center"/>
          </w:tcPr>
          <w:p w:rsidR="00725A47" w:rsidRPr="00725A47" w:rsidRDefault="00725A47" w:rsidP="00725A47">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lang w:val="en-US"/>
              </w:rPr>
            </w:pPr>
            <w:r w:rsidRPr="00725A47">
              <w:rPr>
                <w:rFonts w:ascii="Times New Roman" w:hAnsi="Times New Roman"/>
                <w:bCs/>
                <w:sz w:val="20"/>
                <w:szCs w:val="20"/>
                <w:lang w:val="en-US"/>
              </w:rPr>
              <w:t>0</w:t>
            </w:r>
          </w:p>
        </w:tc>
      </w:tr>
    </w:tbl>
    <w:p w:rsidR="00725A47" w:rsidRPr="00725A47" w:rsidRDefault="00725A47" w:rsidP="00725A47">
      <w:pPr>
        <w:spacing w:after="0" w:line="240" w:lineRule="auto"/>
        <w:ind w:left="-709"/>
        <w:rPr>
          <w:rFonts w:ascii="Times New Roman" w:hAnsi="Times New Roman"/>
          <w:sz w:val="24"/>
          <w:szCs w:val="24"/>
        </w:rPr>
      </w:pPr>
    </w:p>
    <w:p w:rsidR="00725A47" w:rsidRDefault="00725A47">
      <w:pPr>
        <w:sectPr w:rsidR="00725A47" w:rsidSect="00725A47">
          <w:pgSz w:w="16838" w:h="11906" w:orient="landscape"/>
          <w:pgMar w:top="567" w:right="363" w:bottom="567" w:left="363" w:header="709" w:footer="709" w:gutter="0"/>
          <w:cols w:space="708"/>
          <w:docGrid w:linePitch="360"/>
        </w:sectPr>
      </w:pP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725A47">
        <w:rPr>
          <w:rFonts w:ascii="Times New Roman" w:hAnsi="Times New Roman"/>
          <w:b/>
          <w:bCs/>
          <w:color w:val="000000"/>
          <w:sz w:val="24"/>
          <w:szCs w:val="24"/>
        </w:rPr>
        <w:lastRenderedPageBreak/>
        <w:t>Організаційна структура:</w:t>
      </w: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725A4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725A47">
        <w:rPr>
          <w:rFonts w:ascii="Times New Roman" w:hAnsi="Times New Roman"/>
          <w:color w:val="000000"/>
          <w:sz w:val="20"/>
          <w:szCs w:val="20"/>
          <w:lang w:val="ru-RU"/>
        </w:rPr>
        <w:t>:</w:t>
      </w:r>
    </w:p>
    <w:p w:rsidR="00725A47" w:rsidRPr="00725A47" w:rsidRDefault="00725A47" w:rsidP="00725A47">
      <w:pPr>
        <w:spacing w:after="0" w:line="240" w:lineRule="auto"/>
        <w:jc w:val="center"/>
        <w:rPr>
          <w:rFonts w:ascii="Times New Roman" w:hAnsi="Times New Roman"/>
          <w:sz w:val="20"/>
          <w:szCs w:val="20"/>
        </w:rPr>
      </w:pPr>
    </w:p>
    <w:p w:rsidR="00725A47" w:rsidRPr="00725A47" w:rsidRDefault="00725A47" w:rsidP="00725A47">
      <w:pPr>
        <w:spacing w:after="0" w:line="240" w:lineRule="auto"/>
        <w:rPr>
          <w:rFonts w:ascii="Times New Roman" w:hAnsi="Times New Roman"/>
          <w:sz w:val="20"/>
          <w:szCs w:val="20"/>
          <w:lang w:val="ru-RU"/>
        </w:rPr>
      </w:pPr>
      <w:r w:rsidRPr="00725A47">
        <w:rPr>
          <w:rFonts w:ascii="Times New Roman" w:hAnsi="Times New Roman"/>
          <w:sz w:val="20"/>
          <w:szCs w:val="20"/>
          <w:lang w:val="en-US"/>
        </w:rPr>
        <w:t>http://agra.dp.ua/holders/holders_17.pdf</w:t>
      </w:r>
    </w:p>
    <w:p w:rsidR="00725A47" w:rsidRPr="00725A47" w:rsidRDefault="00725A47" w:rsidP="00725A47">
      <w:pPr>
        <w:spacing w:after="60" w:line="240" w:lineRule="auto"/>
        <w:jc w:val="center"/>
        <w:outlineLvl w:val="0"/>
        <w:rPr>
          <w:rFonts w:ascii="Times New Roman" w:hAnsi="Times New Roman"/>
          <w:b/>
          <w:bCs/>
          <w:kern w:val="28"/>
          <w:sz w:val="26"/>
          <w:szCs w:val="26"/>
        </w:rPr>
      </w:pPr>
      <w:bookmarkStart w:id="5" w:name="_Toc211343106"/>
      <w:r w:rsidRPr="00725A47">
        <w:rPr>
          <w:rFonts w:ascii="Times New Roman" w:hAnsi="Times New Roman"/>
          <w:b/>
          <w:bCs/>
          <w:kern w:val="28"/>
          <w:sz w:val="26"/>
          <w:szCs w:val="26"/>
          <w:lang w:val="ru-RU"/>
        </w:rPr>
        <w:t xml:space="preserve">3. </w:t>
      </w:r>
      <w:r w:rsidRPr="00725A47">
        <w:rPr>
          <w:rFonts w:ascii="Times New Roman" w:hAnsi="Times New Roman"/>
          <w:b/>
          <w:bCs/>
          <w:kern w:val="28"/>
          <w:sz w:val="26"/>
          <w:szCs w:val="26"/>
        </w:rPr>
        <w:t>Структура власності</w:t>
      </w:r>
      <w:bookmarkEnd w:id="5"/>
    </w:p>
    <w:p w:rsidR="00725A47" w:rsidRPr="00725A47" w:rsidRDefault="00725A47" w:rsidP="00725A47">
      <w:pPr>
        <w:spacing w:after="0" w:line="240" w:lineRule="auto"/>
        <w:rPr>
          <w:rFonts w:ascii="Times New Roman" w:hAnsi="Times New Roman"/>
          <w:sz w:val="20"/>
          <w:szCs w:val="20"/>
          <w:lang w:val="ru-RU"/>
        </w:rPr>
      </w:pPr>
      <w:r w:rsidRPr="00725A4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725A47">
        <w:rPr>
          <w:rFonts w:ascii="Times New Roman" w:hAnsi="Times New Roman"/>
          <w:sz w:val="20"/>
          <w:szCs w:val="20"/>
          <w:lang w:val="ru-RU"/>
        </w:rPr>
        <w:t xml:space="preserve"> :</w:t>
      </w:r>
    </w:p>
    <w:p w:rsidR="00725A47" w:rsidRPr="00725A47" w:rsidRDefault="00725A47" w:rsidP="00725A47">
      <w:pPr>
        <w:spacing w:after="0" w:line="240" w:lineRule="auto"/>
        <w:rPr>
          <w:rFonts w:ascii="Times New Roman" w:hAnsi="Times New Roman"/>
          <w:sz w:val="20"/>
          <w:szCs w:val="20"/>
        </w:rPr>
      </w:pPr>
    </w:p>
    <w:p w:rsidR="00725A47" w:rsidRPr="00725A47" w:rsidRDefault="00725A47" w:rsidP="00725A47">
      <w:pPr>
        <w:spacing w:after="0" w:line="240" w:lineRule="auto"/>
        <w:rPr>
          <w:rFonts w:ascii="Times New Roman" w:hAnsi="Times New Roman"/>
          <w:sz w:val="20"/>
          <w:szCs w:val="20"/>
          <w:lang w:val="ru-RU"/>
        </w:rPr>
      </w:pPr>
      <w:r w:rsidRPr="00725A47">
        <w:rPr>
          <w:rFonts w:ascii="Times New Roman" w:hAnsi="Times New Roman"/>
          <w:sz w:val="20"/>
          <w:szCs w:val="20"/>
          <w:lang w:val="en-US"/>
        </w:rPr>
        <w:t>http://agra.dp.ua/holders/holders_16.pdf</w:t>
      </w:r>
    </w:p>
    <w:p w:rsidR="00725A47" w:rsidRPr="00725A47" w:rsidRDefault="00725A47" w:rsidP="00725A47">
      <w:pPr>
        <w:spacing w:after="60" w:line="240" w:lineRule="auto"/>
        <w:jc w:val="center"/>
        <w:outlineLvl w:val="0"/>
        <w:rPr>
          <w:rFonts w:ascii="Times New Roman" w:hAnsi="Times New Roman"/>
          <w:b/>
          <w:bCs/>
          <w:kern w:val="28"/>
          <w:sz w:val="26"/>
          <w:szCs w:val="26"/>
        </w:rPr>
      </w:pPr>
      <w:bookmarkStart w:id="6" w:name="_Toc211343107"/>
      <w:r w:rsidRPr="00725A47">
        <w:rPr>
          <w:rFonts w:ascii="Times New Roman" w:hAnsi="Times New Roman"/>
          <w:b/>
          <w:bCs/>
          <w:kern w:val="28"/>
          <w:sz w:val="26"/>
          <w:szCs w:val="26"/>
          <w:lang w:val="ru-RU"/>
        </w:rPr>
        <w:t xml:space="preserve">4. </w:t>
      </w:r>
      <w:r w:rsidRPr="00725A47">
        <w:rPr>
          <w:rFonts w:ascii="Times New Roman" w:hAnsi="Times New Roman"/>
          <w:b/>
          <w:bCs/>
          <w:kern w:val="28"/>
          <w:sz w:val="26"/>
          <w:szCs w:val="26"/>
        </w:rPr>
        <w:t>Опис господарської та фінансової діяльності</w:t>
      </w:r>
      <w:bookmarkEnd w:id="6"/>
    </w:p>
    <w:p w:rsidR="00725A47" w:rsidRPr="00725A47" w:rsidRDefault="00725A47" w:rsidP="00725A47">
      <w:pPr>
        <w:spacing w:after="0" w:line="240" w:lineRule="auto"/>
        <w:jc w:val="center"/>
        <w:rPr>
          <w:rFonts w:ascii="Times New Roman" w:hAnsi="Times New Roman"/>
          <w:sz w:val="20"/>
          <w:szCs w:val="20"/>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Зазначається інформація щодо опису діяльності особи, яка, зокрема, повинна включати таку інформацію:</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 Емітент не належить до будь-яких об'єднань підприємств.</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Метод нарахування амортизації: прямолінійний.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Метод оцінки вартості запасів: ФІФО.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Метод обліку та оцінки вартості фінансових інвестицій: первісна вартість.</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6. Інформація щодо продуктів (товарів або послуг)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 опис продуктів (товарів та/або послуг), які виробляє/надає особа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Основні види продукції (послуг): виступає замовником в будівництві власного нерухомого майна та в подальшому, наданням в оренду власної нерухомості (ділових та Торгівельно-розважальних комплексів), ін. основних засобів.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2) обсяги виробництва (у натуральному та грошовому виразі)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3) середньореалізаційні ціни продуктів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Середньореалізаційні ціни оренди складають 508,75 грн. за 1 кв. м.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4) загальна сума виручки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Загальна сума виручки -  331 661 грн.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5) загальна сума експорту, частка експорту в загальному обсязі продажів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6) залежність від сезонних змін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Залежність від сезонних змін: немає.</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7) основні клієнти (більше 5 % у загальній сумі виручки)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Основні клієнти: ТОВ "СІЛЬПО-ФУД" (код ЄРПОУ 40720198), ТОВ "АТЛЕТІКС" (код ЄДРПОУ 44183910), ТОВ "ЕДЖАІЛ КОВОРКІНГ" (код ЄДРПОУ 42958033), ПРИВАТНЕ ПІДПРИЄМСТВО ТОРГІВЕЛЬНА ФІРМА "АНТОШКА" (код ЄДРПОУ 25030516), ТОВ "МАСПО-В" (код ЄДРПОУ 23944784), ТОВ "АРОМАТЄКА" (код ЄДРПОУ 37805213), ТОВ "Брокард-Україна" (код ЄДРПОУ 24597296).</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8) ринки збуту та країни, в яких особою здійснюється діяльність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Основні ринки збуту та країни, в яких особою здійснюється діяльність: Товариство здійснює  діяльність тільки на території України, а саме: м. Дніпро.</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9) канали збуту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Канали збуту: Товариство працює  безпосередньо з замовниками.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Основні постачальники та види товарів та/або послуг, які вони постачають/надають особі, країни з яких здійснюється постачання/надання товарів/послуг: ТОВ "ЕНЕРГОЦЕНТР ПЛЮС" (код ЄДРПОУ 43809493) - поставка електроенергії; ТОВ "ТВІЙ ЕНЕРГОПОСТАЧАЛЬНИК" (Код за ЄДРПОУ 44662748)- поставка електроенергії; ТОВ "Вектор-ВС ТВК" (код ЄДРПОУ 37625571) - постачання обладнання; ТОВ "Будін-Торг" (код ЄДРПОУ 35740762) - постачання будівельних матеріалів; ТОВ ТОВ "БУД-ТОРГ-ІНВЕСТ" (код ЄДРПОУ 39968078) - постачання будівельних матеріалів; ТОВ ВКП "Проммонтаж-Реконструкція" (код ЄДРПОУ 20237655) -  надання будівельно-монтажних послуг. Усі постачальники знаходяться в Україні.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11) особливості стану розвитку галузі, в якій здійснює діяльність особа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Розвиток галузі залежить від ціноутворення на електроенергію та попит на послуги. Галузь надання послуг оренди приміщення досить велика та прибуткова.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12) опис технологій, які використовує особа у своїй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Товариство не займається виробництвом, тому опис технологій не наводиться.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13) місце особи на ринку, на якому вона здійснює діяльність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14) рівень конкуренція в галузі, основні конкуренти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Конкуренцiя є високою через достатню кiлькість пiдприємств, що надають аналогічні послуги з оренди. Основні конкуренти: (ПрАТ "АКТА" (код ЄДРПОУ 31384531), ТОВ "АСТА" (код ЄРПОУ 32281016), ТОВ "Мега-структура" (код ЄДРПОУ 34822959).</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15) перспективні плани розвитку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Перспективні плани розвитку: залучення нових клiєнтiв, покращеннi якостi послуг та підвищення прибутку порівняно з попереднім роком.</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Емітент не є фінансовою установою.</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Декларація схильності до ризиків не створювалась. </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За останні 5 років  було придбано основних активів на суму 654 459 тис. грн. Відчуження за останні 5 років: продано 15 428 тис. грн. Планів щодо значних інвестицій або придбань, пов'язаних  з господарською діяльністю, Товариство не має.</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Основні засоби знаходяться за адресою: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 Дніпро, вул. Собінова, 1, м. Дніпро, вул.Глинки,1, нежитлове приміщення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вул.Глинки,7,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 xml:space="preserve">м. Дніпро, вул. Ширшова, 7б,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 Шевченко, 53,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 Плеханова, 1а, літ.А-1,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 Миронова, 8а,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 Миронова, 18а,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Дніпро,Запорізьке шосе, 62а, нежитлове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бульвар Катеринославський, 1, І черга, Нежиле приміщення,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 Дніпро, бульвар Катеринославський, 1, ІІ черга, Нежиле приміщення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На балансі підприємство має наступні торгівельно-розважальні центри: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м. Дніпро, вул.Глинки,1, ТЦ "Новий-Центр", площа - 3 577,50 кв м,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 Дніпро, вул.Глинки,7, ТДЦ "ПРИЗМА" - площа 3901,30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 Дніпро, вул. Ширшова, 7б, нежитлове приміщення - площа 1 174,60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вул. Шевченко, 53, БФК "ЕНІГМА" - площа 6003,90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 Дніпро, вул. Плеханова, 1а, літ.А-1, нежитлове приміщення - площа 6 013,40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вул.Миронова, 8а, "ТРАПЕЦІЯ" - площа 762,40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вул.Миронова, 18а, "КУБ" - площа 1 838,40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Запорізьке шосе, 62а, нежитлове приміщення - площа 1 043,80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бульвар Катеринославський, 1, І черга, БФК "КАСКАД-ПЛАЗА" - площа</w:t>
      </w:r>
      <w:r w:rsidRPr="00725A47">
        <w:rPr>
          <w:rFonts w:ascii="Times New Roman" w:hAnsi="Times New Roman"/>
          <w:sz w:val="20"/>
          <w:szCs w:val="20"/>
          <w:lang w:val="en-US"/>
        </w:rPr>
        <w:tab/>
        <w:t>26 579,10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м.Дніпро, бульвар Катеринославський, 1, ІІ черга, БФК "КАСКАД-ПЛАЗА" - площа</w:t>
      </w:r>
      <w:r w:rsidRPr="00725A47">
        <w:rPr>
          <w:rFonts w:ascii="Times New Roman" w:hAnsi="Times New Roman"/>
          <w:sz w:val="20"/>
          <w:szCs w:val="20"/>
          <w:lang w:val="en-US"/>
        </w:rPr>
        <w:tab/>
        <w:t>1 043,80 кв 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Об'єкти оренди: Офіс, склад  за адресою: м. Дніпро, вул. Собінова, буд.1;Склад за адресою: м. Дніпро, вул. Курсантська, 24.</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У товариства є плани щодо капітального будівництва, розширення та удосконалення основних засобів, зокрема будівництво нового торгово-ділового центру.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Суми видатків, в тому числі вже зроблених в 2024 р.- 10 902 тис грн.</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методи фінансування: за допомогою фінансування по договору про дольову участь у будівництві.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прогнозні дати початку: у 2014 р., прогнозні дати закінчення діяльності: у 2026 р.</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очікуване зростання виробничих потужностей після її завершення: планується продаж нерухомості згідно договору про дольову участь у будівництві.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Iстотними проблемами, що впливають на дiяльнiсть емiтента, є несвоєчаснi розрахунки замовникiв за надані послуги,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Середньооблікова чисельність штатних працівників облікового складу 88 осіб; середня чисельність позаштатних працівників 5 осіб ;середня чисельність осіб,які працюють  за сумісництвом 5 осіб; чисельність працівників, які працюють  на умовах неповного робочого часу (дня, тижня) 5 осіб. Фонд оплати  праці у 2024 році склав 8 148 тис. грн. В порівнянні з 2023 р. збільшився  на 873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725A47" w:rsidRPr="00725A47" w:rsidRDefault="00725A47" w:rsidP="00725A47">
      <w:pPr>
        <w:spacing w:after="0" w:line="240" w:lineRule="auto"/>
        <w:rPr>
          <w:rFonts w:ascii="Times New Roman" w:hAnsi="Times New Roman"/>
          <w:vanish/>
          <w:sz w:val="24"/>
          <w:szCs w:val="24"/>
        </w:rPr>
      </w:pPr>
    </w:p>
    <w:p w:rsidR="00725A47" w:rsidRPr="00725A47" w:rsidRDefault="00725A47" w:rsidP="00725A47">
      <w:pPr>
        <w:spacing w:after="0" w:line="240" w:lineRule="auto"/>
        <w:jc w:val="center"/>
        <w:rPr>
          <w:rFonts w:ascii="Times New Roman" w:hAnsi="Times New Roman"/>
          <w:vanish/>
          <w:sz w:val="24"/>
          <w:szCs w:val="24"/>
        </w:rPr>
      </w:pPr>
      <w:r w:rsidRPr="00725A47">
        <w:rPr>
          <w:rFonts w:ascii="Times New Roman" w:hAnsi="Times New Roman"/>
          <w:b/>
          <w:bCs/>
          <w:color w:val="000000"/>
          <w:sz w:val="24"/>
          <w:szCs w:val="24"/>
        </w:rPr>
        <w:t>Інформація про основні засоби емітента ( за залишковою вартістю )</w:t>
      </w:r>
    </w:p>
    <w:p w:rsidR="00725A47" w:rsidRPr="00725A47" w:rsidRDefault="00725A47" w:rsidP="00725A4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25A47" w:rsidRPr="00725A47" w:rsidTr="001A2E6E">
        <w:trPr>
          <w:trHeight w:val="461"/>
        </w:trPr>
        <w:tc>
          <w:tcPr>
            <w:tcW w:w="3090" w:type="dxa"/>
            <w:vMerge w:val="restart"/>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Власні основні засоби (тис.грн.)</w:t>
            </w:r>
          </w:p>
        </w:tc>
        <w:tc>
          <w:tcPr>
            <w:tcW w:w="2323" w:type="dxa"/>
            <w:gridSpan w:val="2"/>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Основні засоби , всього (тис.грн.)</w:t>
            </w:r>
          </w:p>
        </w:tc>
      </w:tr>
      <w:tr w:rsidR="00725A47" w:rsidRPr="00725A47" w:rsidTr="001A2E6E">
        <w:trPr>
          <w:trHeight w:val="147"/>
        </w:trPr>
        <w:tc>
          <w:tcPr>
            <w:tcW w:w="3090" w:type="dxa"/>
            <w:vMerge/>
            <w:shd w:val="clear" w:color="auto" w:fill="auto"/>
          </w:tcPr>
          <w:p w:rsidR="00725A47" w:rsidRPr="00725A47" w:rsidRDefault="00725A47" w:rsidP="00725A47">
            <w:pPr>
              <w:spacing w:after="0" w:line="240" w:lineRule="auto"/>
              <w:rPr>
                <w:rFonts w:ascii="Times New Roman" w:hAnsi="Times New Roman"/>
                <w:b/>
                <w:sz w:val="20"/>
                <w:szCs w:val="20"/>
              </w:rPr>
            </w:pP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початок періоду</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кінець періоду</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початок періоду</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кінець періоду</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початок періоду</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 кінець періоду</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1.Виробничого призначення</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636517.000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638570.000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636517.000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638570.000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будівлі та споруди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548064.000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530399.000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548064.000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530399.000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машини та обладнання</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52143.000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50700.000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52143.000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50700.000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транспортні засоби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4219.000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26317.000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4219.000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26317.000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земельні ділянки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12213.000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12213.000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12213.000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12213.000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інші</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19878.000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18941.000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19878.000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18941.000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2. Невиробничого призначення</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будівлі та споруди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машини та обладнання</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транспортні засоби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земельні ділянки</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lang w:val="en-US"/>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lang w:val="en-US"/>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xml:space="preserve">- </w:t>
            </w:r>
            <w:r w:rsidRPr="00725A47">
              <w:rPr>
                <w:rFonts w:ascii="Times New Roman" w:hAnsi="Times New Roman"/>
                <w:b/>
                <w:sz w:val="20"/>
                <w:szCs w:val="20"/>
                <w:lang w:val="en-US"/>
              </w:rPr>
              <w:t>ін</w:t>
            </w:r>
            <w:r w:rsidRPr="00725A47">
              <w:rPr>
                <w:rFonts w:ascii="Times New Roman" w:hAnsi="Times New Roman"/>
                <w:b/>
                <w:sz w:val="20"/>
                <w:szCs w:val="20"/>
                <w:lang w:val="ru-UA"/>
              </w:rPr>
              <w:t>в</w:t>
            </w:r>
            <w:r w:rsidRPr="00725A47">
              <w:rPr>
                <w:rFonts w:ascii="Times New Roman" w:hAnsi="Times New Roman"/>
                <w:b/>
                <w:sz w:val="20"/>
                <w:szCs w:val="20"/>
                <w:lang w:val="en-US"/>
              </w:rPr>
              <w:t>естиційна нерухомість</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 інші</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r>
      <w:tr w:rsidR="00725A47" w:rsidRPr="00725A47" w:rsidTr="001A2E6E">
        <w:trPr>
          <w:trHeight w:val="346"/>
        </w:trPr>
        <w:tc>
          <w:tcPr>
            <w:tcW w:w="3090" w:type="dxa"/>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rPr>
              <w:t>Усього</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rPr>
              <w:t>636517.000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638570.000</w:t>
            </w:r>
          </w:p>
        </w:tc>
        <w:tc>
          <w:tcPr>
            <w:tcW w:w="1161"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636517.000</w:t>
            </w:r>
          </w:p>
        </w:tc>
        <w:tc>
          <w:tcPr>
            <w:tcW w:w="1162" w:type="dxa"/>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638570.000</w:t>
            </w:r>
          </w:p>
        </w:tc>
      </w:tr>
    </w:tbl>
    <w:p w:rsidR="00725A47" w:rsidRPr="00725A47" w:rsidRDefault="00725A47" w:rsidP="00725A47">
      <w:pPr>
        <w:spacing w:after="0" w:line="240" w:lineRule="auto"/>
        <w:rPr>
          <w:rFonts w:ascii="Times New Roman" w:hAnsi="Times New Roman"/>
          <w:sz w:val="20"/>
          <w:szCs w:val="20"/>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b/>
          <w:sz w:val="20"/>
          <w:szCs w:val="20"/>
        </w:rPr>
        <w:t xml:space="preserve">Пояснення : </w:t>
      </w:r>
      <w:r w:rsidRPr="00725A47">
        <w:rPr>
          <w:rFonts w:ascii="Times New Roman" w:hAnsi="Times New Roman"/>
          <w:b/>
          <w:sz w:val="20"/>
          <w:szCs w:val="20"/>
          <w:lang w:val="en-US"/>
        </w:rPr>
        <w:t xml:space="preserve"> </w:t>
      </w:r>
      <w:r w:rsidRPr="00725A47">
        <w:rPr>
          <w:rFonts w:ascii="Times New Roman" w:hAnsi="Times New Roman"/>
          <w:sz w:val="20"/>
          <w:szCs w:val="20"/>
          <w:lang w:val="ru-RU"/>
        </w:rPr>
        <w:t>Термiни використання ОЗ (за основними групами):будiвлi та споруди - до 20 рокiв, машини на обладнання - до 10 рокiв, транспортнi засоби - до 7 рокiв, земельні ділянки- безстроково, iншi- до 10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1 063 923 тис.грн., на кiнець звiтного перiоду 1 185 559 тис.грн. Ступiнь зносу основних засобiв на початок звiтного перiоду 40,2%, на кiнець звiтного перiоду 46,1%. Ступiнь використання основних засобiв 100%. Сума нарахованого зносу на початок звiтного перiоду 427 406 тис. грн, на кiнець звiтного перiоду 546 989 тис. грн. Основні засоби знаходяться у іпотеці. Зміни у вартості основних засобів зумовлені придбанням основних засобів.</w:t>
      </w:r>
    </w:p>
    <w:tbl>
      <w:tblPr>
        <w:tblW w:w="9828" w:type="dxa"/>
        <w:tblLook w:val="01E0" w:firstRow="1" w:lastRow="1" w:firstColumn="1" w:lastColumn="1" w:noHBand="0" w:noVBand="0"/>
      </w:tblPr>
      <w:tblGrid>
        <w:gridCol w:w="1252"/>
        <w:gridCol w:w="3438"/>
        <w:gridCol w:w="2571"/>
        <w:gridCol w:w="2567"/>
      </w:tblGrid>
      <w:tr w:rsidR="00725A47" w:rsidRPr="00725A47" w:rsidTr="001A2E6E">
        <w:trPr>
          <w:trHeight w:val="244"/>
        </w:trPr>
        <w:tc>
          <w:tcPr>
            <w:tcW w:w="9828" w:type="dxa"/>
            <w:gridSpan w:val="4"/>
            <w:shd w:val="clear" w:color="auto" w:fill="auto"/>
          </w:tcPr>
          <w:p w:rsidR="00725A47" w:rsidRPr="00725A47" w:rsidRDefault="00725A47" w:rsidP="00725A47">
            <w:pPr>
              <w:spacing w:after="0" w:line="240" w:lineRule="auto"/>
              <w:jc w:val="center"/>
              <w:rPr>
                <w:rFonts w:ascii="Times New Roman" w:hAnsi="Times New Roman"/>
                <w:b/>
                <w:bCs/>
                <w:color w:val="000000"/>
                <w:sz w:val="24"/>
                <w:szCs w:val="24"/>
              </w:rPr>
            </w:pPr>
            <w:r w:rsidRPr="00725A47">
              <w:rPr>
                <w:rFonts w:ascii="Times New Roman" w:hAnsi="Times New Roman"/>
                <w:b/>
                <w:bCs/>
                <w:color w:val="000000"/>
                <w:sz w:val="24"/>
                <w:szCs w:val="24"/>
              </w:rPr>
              <w:t>Інформація щодо вартості чистих активів емітента</w:t>
            </w:r>
          </w:p>
          <w:p w:rsidR="00725A47" w:rsidRPr="00725A47" w:rsidRDefault="00725A47" w:rsidP="00725A47">
            <w:pPr>
              <w:spacing w:after="0" w:line="240" w:lineRule="auto"/>
              <w:rPr>
                <w:rFonts w:ascii="Times New Roman" w:hAnsi="Times New Roman"/>
                <w:sz w:val="24"/>
                <w:szCs w:val="24"/>
              </w:rPr>
            </w:pPr>
          </w:p>
        </w:tc>
      </w:tr>
      <w:tr w:rsidR="00725A47" w:rsidRPr="00725A47" w:rsidTr="001A2E6E">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b/>
                <w:sz w:val="20"/>
                <w:szCs w:val="20"/>
                <w:lang w:val="ru-RU"/>
              </w:rPr>
              <w:t>Найменування показника</w:t>
            </w:r>
            <w:r w:rsidRPr="00725A4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lang w:val="ru-RU"/>
              </w:rPr>
            </w:pPr>
            <w:r w:rsidRPr="00725A4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lang w:val="ru-RU"/>
              </w:rPr>
            </w:pPr>
            <w:r w:rsidRPr="00725A47">
              <w:rPr>
                <w:rFonts w:ascii="Times New Roman" w:hAnsi="Times New Roman"/>
                <w:b/>
                <w:sz w:val="20"/>
                <w:szCs w:val="20"/>
                <w:lang w:val="ru-RU"/>
              </w:rPr>
              <w:t>За попередній період</w:t>
            </w:r>
          </w:p>
        </w:tc>
      </w:tr>
      <w:tr w:rsidR="00725A47" w:rsidRPr="00725A47" w:rsidTr="001A2E6E">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248810</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229232</w:t>
            </w:r>
          </w:p>
        </w:tc>
      </w:tr>
      <w:tr w:rsidR="00725A47" w:rsidRPr="00725A47" w:rsidTr="001A2E6E">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272537</w:t>
            </w:r>
          </w:p>
        </w:tc>
      </w:tr>
      <w:tr w:rsidR="00725A47" w:rsidRPr="00725A47" w:rsidTr="001A2E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272537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272537</w:t>
            </w:r>
          </w:p>
        </w:tc>
      </w:tr>
      <w:tr w:rsidR="00725A47" w:rsidRPr="00725A47" w:rsidTr="001A2E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91.294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84.11</w:t>
            </w:r>
          </w:p>
        </w:tc>
      </w:tr>
      <w:tr w:rsidR="00725A47" w:rsidRPr="00725A47" w:rsidTr="001A2E6E">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108.541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lang w:val="ru-RU"/>
              </w:rPr>
            </w:pPr>
            <w:r w:rsidRPr="00725A47">
              <w:rPr>
                <w:rFonts w:ascii="Times New Roman" w:hAnsi="Times New Roman"/>
                <w:sz w:val="20"/>
                <w:szCs w:val="20"/>
                <w:lang w:val="en-US"/>
              </w:rPr>
              <w:t>169.583</w:t>
            </w:r>
          </w:p>
        </w:tc>
      </w:tr>
      <w:tr w:rsidR="00725A47" w:rsidRPr="00725A47" w:rsidTr="001A2E6E">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725A47" w:rsidRPr="00725A47" w:rsidRDefault="00725A47" w:rsidP="00725A47">
            <w:pPr>
              <w:spacing w:after="0" w:line="240" w:lineRule="auto"/>
              <w:rPr>
                <w:rFonts w:ascii="Times New Roman" w:hAnsi="Times New Roman"/>
                <w:b/>
                <w:sz w:val="20"/>
                <w:szCs w:val="20"/>
                <w:lang w:val="ru-RU"/>
              </w:rPr>
            </w:pPr>
            <w:r w:rsidRPr="00725A47">
              <w:rPr>
                <w:rFonts w:ascii="Times New Roman" w:hAnsi="Times New Roman"/>
                <w:b/>
                <w:sz w:val="20"/>
                <w:szCs w:val="20"/>
                <w:lang w:val="ru-RU"/>
              </w:rPr>
              <w:t>Додаткова інформ</w:t>
            </w:r>
            <w:r w:rsidRPr="00725A47">
              <w:rPr>
                <w:rFonts w:ascii="Times New Roman" w:hAnsi="Times New Roman"/>
                <w:b/>
                <w:sz w:val="20"/>
                <w:szCs w:val="20"/>
                <w:lang w:val="ru-UA"/>
              </w:rPr>
              <w:t>а</w:t>
            </w:r>
            <w:r w:rsidRPr="00725A47">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Розрахунок вартості чистих активів виконано відповідно до пункту 2 статті 16 Закону України "Про акціонерні товариства" №2465-IX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Співвідношення вартості чистих активів особи за звітний період (248810.0 тис.грн ) до розміру зареєстрованого статутного капіталу особи (272537.0 тис.грн ) - 91.294%.</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Співвідношення вартості чистих активів особи за звітний період (248810.0 тис.грн ) до вартості чистих активів за попередній звітний період (229232.0 тис.грн ) - 108.541%.</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Вимоги п.2 ст.16 Закону України "Про акціонерні товариства" дотримуються.</w:t>
            </w:r>
          </w:p>
        </w:tc>
      </w:tr>
    </w:tbl>
    <w:p w:rsidR="00725A47" w:rsidRPr="00725A47" w:rsidRDefault="00725A47" w:rsidP="00725A47">
      <w:pPr>
        <w:spacing w:after="0" w:line="240" w:lineRule="auto"/>
        <w:rPr>
          <w:rFonts w:ascii="Times New Roman" w:hAnsi="Times New Roman"/>
          <w:sz w:val="24"/>
          <w:szCs w:val="24"/>
          <w:lang w:val="ru-RU"/>
        </w:rPr>
      </w:pPr>
    </w:p>
    <w:p w:rsidR="00725A47" w:rsidRPr="00725A47" w:rsidRDefault="00725A47" w:rsidP="00725A47">
      <w:pPr>
        <w:spacing w:after="0" w:line="240" w:lineRule="auto"/>
        <w:jc w:val="center"/>
        <w:rPr>
          <w:rFonts w:ascii="Times New Roman" w:hAnsi="Times New Roman"/>
          <w:b/>
          <w:sz w:val="24"/>
          <w:szCs w:val="24"/>
        </w:rPr>
      </w:pPr>
      <w:r w:rsidRPr="00725A47">
        <w:rPr>
          <w:rFonts w:ascii="Times New Roman" w:hAnsi="Times New Roman"/>
          <w:b/>
          <w:sz w:val="24"/>
          <w:szCs w:val="24"/>
          <w:lang w:val="ru-RU"/>
        </w:rPr>
        <w:t>Інформація про зобов'язання та забезпечення емітента</w:t>
      </w:r>
    </w:p>
    <w:p w:rsidR="00725A47" w:rsidRPr="00725A47" w:rsidRDefault="00725A47" w:rsidP="00725A4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jc w:val="center"/>
              <w:rPr>
                <w:rFonts w:ascii="Times New Roman" w:hAnsi="Times New Roman"/>
                <w:b/>
                <w:bCs/>
                <w:sz w:val="20"/>
                <w:szCs w:val="20"/>
              </w:rPr>
            </w:pPr>
            <w:r w:rsidRPr="00725A47">
              <w:rPr>
                <w:rFonts w:ascii="Times New Roman" w:hAnsi="Times New Roman"/>
                <w:b/>
                <w:bCs/>
                <w:sz w:val="20"/>
                <w:szCs w:val="20"/>
              </w:rPr>
              <w:t>Види зобов’</w:t>
            </w:r>
            <w:r w:rsidRPr="00725A4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Дата погашення</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505104.00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Cs/>
                <w:sz w:val="20"/>
                <w:szCs w:val="20"/>
              </w:rPr>
            </w:pPr>
            <w:r w:rsidRPr="00725A47">
              <w:rPr>
                <w:rFonts w:ascii="Times New Roman" w:hAnsi="Times New Roman"/>
                <w:bCs/>
                <w:sz w:val="20"/>
                <w:szCs w:val="20"/>
              </w:rPr>
              <w:t>Договір №2020-16</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12.06.2019</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63694.00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8.000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02.05.2022</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Cs/>
                <w:sz w:val="20"/>
                <w:szCs w:val="20"/>
              </w:rPr>
            </w:pPr>
            <w:r w:rsidRPr="00725A47">
              <w:rPr>
                <w:rFonts w:ascii="Times New Roman" w:hAnsi="Times New Roman"/>
                <w:bCs/>
                <w:sz w:val="20"/>
                <w:szCs w:val="20"/>
              </w:rPr>
              <w:t>Договір 23/07-1 от 23.07.2014, Дод.угода №6 від 30.09.2019</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23.07.2014</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441410.00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8.500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23.09.2017</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9745.00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9745.00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283619.00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283619.00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783445.00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Cs/>
                <w:sz w:val="20"/>
                <w:szCs w:val="20"/>
              </w:rPr>
            </w:pPr>
            <w:r w:rsidRPr="00725A47">
              <w:rPr>
                <w:rFonts w:ascii="Times New Roman" w:hAnsi="Times New Roman"/>
                <w:bCs/>
                <w:sz w:val="20"/>
                <w:szCs w:val="20"/>
              </w:rPr>
              <w:t>Інші поточні зобов'язання 813090 тис.грн. за мінусом дисконтування у сумі 29645 тис.грн.</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783445.00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д/н</w:t>
            </w:r>
          </w:p>
        </w:tc>
      </w:tr>
      <w:tr w:rsidR="00725A47" w:rsidRPr="00725A47" w:rsidTr="001A2E6E">
        <w:tc>
          <w:tcPr>
            <w:tcW w:w="4494"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80" w:hanging="180"/>
              <w:rPr>
                <w:rFonts w:ascii="Times New Roman" w:hAnsi="Times New Roman"/>
                <w:b/>
                <w:bCs/>
                <w:sz w:val="20"/>
                <w:szCs w:val="20"/>
              </w:rPr>
            </w:pPr>
            <w:r w:rsidRPr="00725A4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1581913.00</w:t>
            </w:r>
          </w:p>
        </w:tc>
        <w:tc>
          <w:tcPr>
            <w:tcW w:w="1652"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Х</w:t>
            </w:r>
          </w:p>
        </w:tc>
      </w:tr>
    </w:tbl>
    <w:p w:rsidR="00725A47" w:rsidRPr="00725A47" w:rsidRDefault="00725A47" w:rsidP="00725A47">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25A47" w:rsidRPr="00725A47" w:rsidTr="001A2E6E">
        <w:tc>
          <w:tcPr>
            <w:tcW w:w="9720" w:type="dxa"/>
            <w:tcMar>
              <w:top w:w="60" w:type="dxa"/>
              <w:left w:w="60" w:type="dxa"/>
              <w:bottom w:w="60" w:type="dxa"/>
              <w:right w:w="60" w:type="dxa"/>
            </w:tcMar>
            <w:vAlign w:val="center"/>
          </w:tcPr>
          <w:p w:rsidR="00725A47" w:rsidRPr="00725A47" w:rsidRDefault="00725A47" w:rsidP="00725A47">
            <w:pPr>
              <w:spacing w:after="0" w:line="240" w:lineRule="auto"/>
              <w:ind w:left="-210"/>
              <w:jc w:val="center"/>
              <w:rPr>
                <w:rFonts w:ascii="Times New Roman" w:hAnsi="Times New Roman"/>
                <w:b/>
                <w:bCs/>
                <w:sz w:val="24"/>
                <w:szCs w:val="24"/>
              </w:rPr>
            </w:pPr>
            <w:r w:rsidRPr="00725A47">
              <w:rPr>
                <w:rFonts w:ascii="Times New Roman" w:hAnsi="Times New Roman"/>
                <w:b/>
                <w:color w:val="000000"/>
                <w:sz w:val="24"/>
                <w:szCs w:val="24"/>
              </w:rPr>
              <w:t>Інформація про осіб, послугами яких користується емітент</w:t>
            </w:r>
          </w:p>
        </w:tc>
      </w:tr>
    </w:tbl>
    <w:p w:rsidR="00725A47" w:rsidRPr="00725A47" w:rsidRDefault="00725A47" w:rsidP="00725A4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 xml:space="preserve">Повне найменування або ім'я </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Публічне акціонерне товариство "Національний депозитарій України"</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РНОКПП</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УНЗР</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Організаційно-правова форма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Публiчне акцiонерне товариство</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Ідентифікаційний код юридичної особи</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30370711</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Місцезнаходження</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04107 УКРАЇНА  д/н м.Київ вул.Тропініна, 7-г</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Рішення № 2092</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lastRenderedPageBreak/>
              <w:t>Назва державного органу, що видав ліцензію або інший документ</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НКЦПФР</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Дата видачі ліцензії або іншого документа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01.10.2013</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Міжміський код та телефон</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(044) 363-04-00</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63.11   ОБРОБЛЕННЯ ДАНИХ, РОЗМІЩЕННЯ ІНФОРМАЦІЇ НА ВЕБ-ВУЗЛАХ І ПОВ'ЯЗАНА З НИМИ ДІЯЛЬНІСТЬ</w:t>
            </w:r>
          </w:p>
          <w:p w:rsidR="00725A47" w:rsidRPr="00725A47" w:rsidRDefault="00725A47" w:rsidP="00725A47">
            <w:pPr>
              <w:rPr>
                <w:rFonts w:ascii="Times New Roman" w:hAnsi="Times New Roman"/>
                <w:szCs w:val="24"/>
              </w:rPr>
            </w:pPr>
            <w:r w:rsidRPr="00725A47">
              <w:rPr>
                <w:rFonts w:ascii="Times New Roman" w:hAnsi="Times New Roman"/>
                <w:szCs w:val="24"/>
              </w:rPr>
              <w:t>18.20   ТИРАЖУВАННЯ ЗВУКО-, ВІДЕОЗАПИСІВ І ПРОГРАМНОГО ЗАБЕЗПЕЧЕННЯ</w:t>
            </w:r>
          </w:p>
          <w:p w:rsidR="00725A47" w:rsidRPr="00725A47" w:rsidRDefault="00725A47" w:rsidP="00725A47">
            <w:pPr>
              <w:rPr>
                <w:rFonts w:ascii="Times New Roman" w:hAnsi="Times New Roman"/>
                <w:szCs w:val="24"/>
              </w:rPr>
            </w:pPr>
            <w:r w:rsidRPr="00725A47">
              <w:rPr>
                <w:rFonts w:ascii="Times New Roman" w:hAnsi="Times New Roman"/>
                <w:szCs w:val="24"/>
              </w:rPr>
              <w:t>62.01   КОМП'ЮТЕРНЕ ПРОГРАМУВАННЯ</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Вид послуг, які надає особа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Депозитарна діяльність центрального депозитарію</w:t>
            </w:r>
          </w:p>
        </w:tc>
      </w:tr>
    </w:tbl>
    <w:p w:rsidR="00725A47" w:rsidRPr="00725A47" w:rsidRDefault="00725A47" w:rsidP="00725A47">
      <w:pPr>
        <w:spacing w:after="0" w:line="240" w:lineRule="auto"/>
        <w:rPr>
          <w:rFonts w:ascii="Times New Roman" w:hAnsi="Times New Roman"/>
          <w:sz w:val="20"/>
          <w:szCs w:val="24"/>
        </w:rPr>
      </w:pPr>
    </w:p>
    <w:p w:rsidR="00725A47" w:rsidRPr="00725A47" w:rsidRDefault="00725A47" w:rsidP="00725A4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 xml:space="preserve">Повне найменування або ім'я </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ДУ "Агентство з розвитку інфраструктури фондового ринку України"</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РНОКПП</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УНЗР</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Організаційно-правова форма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Державна органiзацiя (установа, заклад)</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Ідентифікаційний код юридичної особи</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21676262</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Місцезнаходження</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03150 УКРАЇНА  д/н м.Київ вул.Антоновича, 51, оф. 1206</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DR/00002/ARM</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НКЦПФР</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Дата видачі ліцензії або іншого документа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18.02.2019</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Міжміський код та телефон</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(044) 498-38-15/16</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63.11   ОБРОБЛЕННЯ ДАНИХ, РОЗМІЩЕННЯ ІНФОРМАЦІЇ НА ВЕБ-ВУЗЛАХ І ПОВ'ЯЗАНА З НИМИ ДІЯЛЬНІСТЬ</w:t>
            </w:r>
          </w:p>
          <w:p w:rsidR="00725A47" w:rsidRPr="00725A47" w:rsidRDefault="00725A47" w:rsidP="00725A47">
            <w:pPr>
              <w:rPr>
                <w:rFonts w:ascii="Times New Roman" w:hAnsi="Times New Roman"/>
                <w:szCs w:val="24"/>
              </w:rPr>
            </w:pPr>
            <w:r w:rsidRPr="00725A47">
              <w:rPr>
                <w:rFonts w:ascii="Times New Roman" w:hAnsi="Times New Roman"/>
                <w:szCs w:val="24"/>
              </w:rPr>
              <w:t>84.13   РЕГУЛЮВАННЯ ТА СПРИЯННЯ ЕФЕКТИВНОМУ ВЕДЕННЮ ЕКОНОМІЧНОЇ ДІЯЛЬНОСТІ</w:t>
            </w:r>
          </w:p>
          <w:p w:rsidR="00725A47" w:rsidRPr="00725A47" w:rsidRDefault="00725A47" w:rsidP="00725A47">
            <w:pPr>
              <w:rPr>
                <w:rFonts w:ascii="Times New Roman" w:hAnsi="Times New Roman"/>
                <w:szCs w:val="24"/>
              </w:rPr>
            </w:pPr>
            <w:r w:rsidRPr="00725A47">
              <w:rPr>
                <w:rFonts w:ascii="Times New Roman" w:hAnsi="Times New Roman"/>
                <w:szCs w:val="24"/>
              </w:rPr>
              <w:t>62.02   КОНСУЛЬТУВАННЯ З ПИТАНЬ ІНФОРМАТИЗАЦІЇ</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Вид послуг, які надає особа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Діяльність з подання звітності та/або адміністративних даних до НКЦПФР</w:t>
            </w:r>
          </w:p>
        </w:tc>
      </w:tr>
    </w:tbl>
    <w:p w:rsidR="00725A47" w:rsidRPr="00725A47" w:rsidRDefault="00725A47" w:rsidP="00725A47">
      <w:pPr>
        <w:spacing w:after="0" w:line="240" w:lineRule="auto"/>
        <w:rPr>
          <w:rFonts w:ascii="Times New Roman" w:hAnsi="Times New Roman"/>
          <w:sz w:val="20"/>
          <w:szCs w:val="24"/>
        </w:rPr>
      </w:pPr>
    </w:p>
    <w:p w:rsidR="00725A47" w:rsidRPr="00725A47" w:rsidRDefault="00725A47" w:rsidP="00725A4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 xml:space="preserve">Повне найменування або ім'я </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ТОВАРИСТВО З ОБМЕЖЕНОЮ ВІДПОВІДАЛЬНІСТЮ АУДИТОРСЬКА ФІРМА "БЛИСКОР"</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РНОКПП</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УНЗР</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Організаційно-правова форма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Товариство з обмеженою вiдповiдальнiстю</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Ідентифікаційний код юридичної особи</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30116289</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Місцезнаходження</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07300 УКРАЇНА Київська область Вишгородський р-н місто Вишгород "КАРАТ" ПРОМИСЛОВИЙ МАЙДАНЧИК, будинок 5-А</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1992</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Аудиторська палата України</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Дата видачі ліцензії або іншого документа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26.01.2001</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Міжміський код та телефон</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(099) 501-84-81</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lastRenderedPageBreak/>
              <w:t>Основні види діяльності із зазначенням їх найменування та коду за КВЕД</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69.20   ДІЯЛЬНІСТЬ У СФЕРІ БУХГАЛТЕРСЬКОГО ОБЛІКУ Й АУДИТУ; КОНСУЛЬТУВАННЯ З ПИТАНЬ ОПОДАТКУВАННЯ</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Вид послуг, які надає особа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Особа надає послуги з аудиту</w:t>
            </w:r>
          </w:p>
        </w:tc>
      </w:tr>
    </w:tbl>
    <w:p w:rsidR="00725A47" w:rsidRPr="00725A47" w:rsidRDefault="00725A47" w:rsidP="00725A47">
      <w:pPr>
        <w:spacing w:after="0" w:line="240" w:lineRule="auto"/>
        <w:rPr>
          <w:rFonts w:ascii="Times New Roman" w:hAnsi="Times New Roman"/>
          <w:sz w:val="20"/>
          <w:szCs w:val="24"/>
        </w:rPr>
      </w:pPr>
    </w:p>
    <w:p w:rsidR="00725A47" w:rsidRPr="00725A47" w:rsidRDefault="00725A47" w:rsidP="00725A4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 xml:space="preserve">Повне найменування або ім'я </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Товариство з обмеженою відповідальністю "АУДИТОРСЬКА ФІРМА "КВОЛІТІ АУДИТ"</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РНОКПП</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УНЗР</w:t>
            </w:r>
          </w:p>
        </w:tc>
        <w:tc>
          <w:tcPr>
            <w:tcW w:w="6803" w:type="dxa"/>
            <w:shd w:val="clear" w:color="auto" w:fill="auto"/>
            <w:vAlign w:val="center"/>
          </w:tcPr>
          <w:p w:rsidR="00725A47" w:rsidRPr="00725A47" w:rsidRDefault="00725A47" w:rsidP="00725A47">
            <w:pPr>
              <w:rPr>
                <w:rFonts w:ascii="Times New Roman" w:hAnsi="Times New Roman"/>
                <w:szCs w:val="24"/>
              </w:rPr>
            </w:pP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Організаційно-правова форма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Товариство з обмеженою вiдповiдальнiстю</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Ідентифікаційний код юридичної особи</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33304128</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Місцезнаходження</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03035 УКРАЇНА  д/н м. Київ вул.Солом'янська, будинок 1</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3509</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Аудиторська Палата України</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Дата видачі ліцензії або іншого документа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17.12.2004</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Міжміський код та телефон</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+380 44 585-32-53</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69.20   ДІЯЛЬНІСТЬ У СФЕРІ БУХГАЛТЕРСЬКОГО ОБЛІКУ Й АУДИТУ; КОНСУЛЬТУВАННЯ З ПИТАНЬ ОПОДАТКУВАННЯ</w:t>
            </w:r>
          </w:p>
          <w:p w:rsidR="00725A47" w:rsidRPr="00725A47" w:rsidRDefault="00725A47" w:rsidP="00725A47">
            <w:pPr>
              <w:rPr>
                <w:rFonts w:ascii="Times New Roman" w:hAnsi="Times New Roman"/>
                <w:szCs w:val="24"/>
              </w:rPr>
            </w:pPr>
            <w:r w:rsidRPr="00725A47">
              <w:rPr>
                <w:rFonts w:ascii="Times New Roman" w:hAnsi="Times New Roman"/>
                <w:szCs w:val="24"/>
              </w:rPr>
              <w:t>62.02   КОНСУЛЬТУВАННЯ З ПИТАНЬ ІНФОРМАТИЗАЦІЇ</w:t>
            </w:r>
          </w:p>
        </w:tc>
      </w:tr>
      <w:tr w:rsidR="00725A47" w:rsidRPr="00725A47" w:rsidTr="001A2E6E">
        <w:trPr>
          <w:trHeight w:val="360"/>
        </w:trPr>
        <w:tc>
          <w:tcPr>
            <w:tcW w:w="3401" w:type="dxa"/>
            <w:shd w:val="clear" w:color="auto" w:fill="auto"/>
            <w:vAlign w:val="center"/>
          </w:tcPr>
          <w:p w:rsidR="00725A47" w:rsidRPr="00725A47" w:rsidRDefault="00725A47" w:rsidP="00725A47">
            <w:pPr>
              <w:rPr>
                <w:rFonts w:ascii="Times New Roman" w:hAnsi="Times New Roman"/>
                <w:b/>
                <w:szCs w:val="24"/>
              </w:rPr>
            </w:pPr>
            <w:r w:rsidRPr="00725A47">
              <w:rPr>
                <w:rFonts w:ascii="Times New Roman" w:hAnsi="Times New Roman"/>
                <w:b/>
                <w:szCs w:val="24"/>
              </w:rPr>
              <w:t>Вид послуг, які надає особа</w:t>
            </w:r>
          </w:p>
        </w:tc>
        <w:tc>
          <w:tcPr>
            <w:tcW w:w="6803" w:type="dxa"/>
            <w:shd w:val="clear" w:color="auto" w:fill="auto"/>
            <w:vAlign w:val="center"/>
          </w:tcPr>
          <w:p w:rsidR="00725A47" w:rsidRPr="00725A47" w:rsidRDefault="00725A47" w:rsidP="00725A47">
            <w:pPr>
              <w:rPr>
                <w:rFonts w:ascii="Times New Roman" w:hAnsi="Times New Roman"/>
                <w:szCs w:val="24"/>
              </w:rPr>
            </w:pPr>
            <w:r w:rsidRPr="00725A47">
              <w:rPr>
                <w:rFonts w:ascii="Times New Roman" w:hAnsi="Times New Roman"/>
                <w:szCs w:val="24"/>
              </w:rPr>
              <w:t>Аудиторські послуги</w:t>
            </w:r>
          </w:p>
        </w:tc>
      </w:tr>
    </w:tbl>
    <w:p w:rsidR="00725A47" w:rsidRPr="00725A47" w:rsidRDefault="00725A47" w:rsidP="00725A47">
      <w:pPr>
        <w:spacing w:after="0" w:line="240" w:lineRule="auto"/>
        <w:rPr>
          <w:rFonts w:ascii="Times New Roman" w:hAnsi="Times New Roman"/>
          <w:sz w:val="20"/>
          <w:szCs w:val="24"/>
        </w:rPr>
      </w:pPr>
    </w:p>
    <w:p w:rsidR="00725A47" w:rsidRPr="00725A47" w:rsidRDefault="00725A47" w:rsidP="00725A47">
      <w:pPr>
        <w:spacing w:after="0" w:line="240" w:lineRule="auto"/>
        <w:rPr>
          <w:rFonts w:ascii="Times New Roman" w:hAnsi="Times New Roman"/>
          <w:sz w:val="20"/>
          <w:szCs w:val="24"/>
        </w:rPr>
      </w:pPr>
    </w:p>
    <w:p w:rsidR="00725A47" w:rsidRPr="00725A47" w:rsidRDefault="00725A47" w:rsidP="00725A47">
      <w:pPr>
        <w:spacing w:after="0" w:line="240" w:lineRule="auto"/>
        <w:rPr>
          <w:rFonts w:ascii="Times New Roman" w:hAnsi="Times New Roman"/>
          <w:sz w:val="20"/>
          <w:szCs w:val="24"/>
        </w:rPr>
      </w:pPr>
    </w:p>
    <w:p w:rsidR="00725A47" w:rsidRDefault="00725A47">
      <w:pPr>
        <w:sectPr w:rsidR="00725A47" w:rsidSect="00725A47">
          <w:pgSz w:w="11906" w:h="16838"/>
          <w:pgMar w:top="363" w:right="567" w:bottom="363" w:left="1417" w:header="709" w:footer="709" w:gutter="0"/>
          <w:cols w:space="708"/>
          <w:docGrid w:linePitch="360"/>
        </w:sectPr>
      </w:pPr>
    </w:p>
    <w:p w:rsidR="00725A47" w:rsidRPr="00725A47" w:rsidRDefault="00725A47" w:rsidP="00725A47">
      <w:pPr>
        <w:spacing w:after="60" w:line="240" w:lineRule="auto"/>
        <w:jc w:val="center"/>
        <w:outlineLvl w:val="0"/>
        <w:rPr>
          <w:rFonts w:ascii="Times New Roman" w:hAnsi="Times New Roman"/>
          <w:b/>
          <w:bCs/>
          <w:kern w:val="28"/>
          <w:sz w:val="28"/>
          <w:szCs w:val="28"/>
        </w:rPr>
      </w:pPr>
      <w:bookmarkStart w:id="7" w:name="_Toc211343108"/>
      <w:r w:rsidRPr="00725A47">
        <w:rPr>
          <w:rFonts w:ascii="Times New Roman" w:hAnsi="Times New Roman"/>
          <w:b/>
          <w:bCs/>
          <w:kern w:val="28"/>
          <w:sz w:val="28"/>
          <w:szCs w:val="28"/>
        </w:rPr>
        <w:lastRenderedPageBreak/>
        <w:t>II. Інформація щодо капіталу та цінних паперів</w:t>
      </w:r>
      <w:bookmarkEnd w:id="7"/>
    </w:p>
    <w:p w:rsidR="00725A47" w:rsidRPr="00725A47" w:rsidRDefault="00725A47" w:rsidP="00725A47">
      <w:pPr>
        <w:spacing w:before="240" w:after="60" w:line="240" w:lineRule="auto"/>
        <w:jc w:val="center"/>
        <w:outlineLvl w:val="0"/>
        <w:rPr>
          <w:rFonts w:ascii="Times New Roman" w:hAnsi="Times New Roman"/>
          <w:b/>
          <w:bCs/>
          <w:vanish/>
          <w:color w:val="000000"/>
          <w:kern w:val="28"/>
          <w:sz w:val="24"/>
          <w:szCs w:val="24"/>
        </w:rPr>
      </w:pPr>
      <w:bookmarkStart w:id="8" w:name="_Toc211343109"/>
      <w:r w:rsidRPr="00725A47">
        <w:rPr>
          <w:rFonts w:ascii="Times New Roman" w:hAnsi="Times New Roman"/>
          <w:b/>
          <w:bCs/>
          <w:kern w:val="28"/>
          <w:sz w:val="24"/>
          <w:szCs w:val="24"/>
        </w:rPr>
        <w:t>1. Структура капіталу</w:t>
      </w:r>
      <w:bookmarkEnd w:id="8"/>
    </w:p>
    <w:p w:rsidR="00725A47" w:rsidRPr="00725A47" w:rsidRDefault="00725A47" w:rsidP="00725A4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725A47" w:rsidRPr="00725A47" w:rsidTr="001A2E6E">
        <w:tc>
          <w:tcPr>
            <w:tcW w:w="46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w:t>
            </w:r>
          </w:p>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ind w:left="-142" w:firstLine="142"/>
              <w:jc w:val="center"/>
              <w:rPr>
                <w:rFonts w:ascii="Times New Roman" w:hAnsi="Times New Roman"/>
                <w:b/>
                <w:sz w:val="20"/>
                <w:szCs w:val="20"/>
              </w:rPr>
            </w:pPr>
            <w:r w:rsidRPr="00725A4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ind w:left="-142" w:firstLine="142"/>
              <w:jc w:val="center"/>
              <w:rPr>
                <w:rFonts w:ascii="Times New Roman" w:hAnsi="Times New Roman"/>
                <w:b/>
                <w:bCs/>
                <w:sz w:val="20"/>
                <w:szCs w:val="20"/>
              </w:rPr>
            </w:pPr>
            <w:r w:rsidRPr="00725A4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sz w:val="20"/>
                <w:szCs w:val="20"/>
              </w:rPr>
              <w:t>Облік часток особи в обліковій системі часток</w:t>
            </w:r>
          </w:p>
        </w:tc>
      </w:tr>
      <w:tr w:rsidR="00725A47" w:rsidRPr="00725A47" w:rsidTr="001A2E6E">
        <w:tc>
          <w:tcPr>
            <w:tcW w:w="46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b/>
                <w:sz w:val="20"/>
                <w:szCs w:val="20"/>
                <w:lang w:val="en-US"/>
              </w:rPr>
            </w:pPr>
            <w:r w:rsidRPr="00725A47">
              <w:rPr>
                <w:rFonts w:ascii="Times New Roman" w:hAnsi="Times New Roman"/>
                <w:b/>
                <w:sz w:val="20"/>
                <w:szCs w:val="20"/>
                <w:lang w:val="en-US"/>
              </w:rPr>
              <w:t>8</w:t>
            </w:r>
          </w:p>
        </w:tc>
      </w:tr>
      <w:tr w:rsidR="00725A47" w:rsidRPr="00725A47" w:rsidTr="001A2E6E">
        <w:tc>
          <w:tcPr>
            <w:tcW w:w="460"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92/1/2013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206655</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1318.8</w:t>
            </w:r>
          </w:p>
        </w:tc>
        <w:tc>
          <w:tcPr>
            <w:tcW w:w="3133"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Права та обов'язки акціонерів Товариства визначаються Законом України "Про акціонерні товариства" та статутом Товариства, а саме:</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Усі акціонери Товариства, власники простих акцій, мають рівні права: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 xml:space="preserve">3) вийти із Товариства шляхом відчуження належних йому акцій. </w:t>
            </w:r>
            <w:r w:rsidRPr="00725A47">
              <w:rPr>
                <w:rFonts w:ascii="Times New Roman" w:hAnsi="Times New Roman"/>
                <w:sz w:val="20"/>
                <w:szCs w:val="20"/>
                <w:lang w:val="en-US"/>
              </w:rPr>
              <w:lastRenderedPageBreak/>
              <w:t>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5) здійснювати переважне придбання додатково випущених Товариством акцій;</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lastRenderedPageBreak/>
              <w:t>8) передавати належні їм акції Товариства у заставу, тільки за письмовою згодою усіх акціонерів Товариства;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9) реалізовувати інші права, встановлені Статутом та законом.</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4.3. Акціонери Товариства зобов'язані:</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а) дотримуватися вимог Статуту, внутрішніх нормативних документів та виконувати рішення загальних зборів та інших органів управління Товариства, видані в межах наданих їм повноважень;</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б) виконувати свої зобов'язання перед Товариством, а також оплачувати акції у розмірі, порядку та засобами, передбаченими Статутом, рішеннями загальних зборів акціонерів та внутрішніми нормативними документами;</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в) не розголошувати комерційну таємницю та конфіденційну інформацію про діяльність Товариства;</w:t>
            </w:r>
          </w:p>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г) нести інші обов'язки, передбачені чинним законодавством.</w:t>
            </w:r>
          </w:p>
          <w:p w:rsidR="00725A47" w:rsidRPr="00725A47" w:rsidRDefault="00725A47" w:rsidP="00725A47">
            <w:pPr>
              <w:spacing w:after="0" w:line="240" w:lineRule="auto"/>
              <w:jc w:val="center"/>
              <w:rPr>
                <w:rFonts w:ascii="Times New Roman" w:hAnsi="Times New Roman"/>
                <w:sz w:val="20"/>
                <w:szCs w:val="20"/>
                <w:lang w:val="en-US"/>
              </w:rPr>
            </w:pPr>
          </w:p>
          <w:p w:rsidR="00725A47" w:rsidRPr="00725A47" w:rsidRDefault="00725A47" w:rsidP="00725A47">
            <w:pPr>
              <w:spacing w:after="0" w:line="240" w:lineRule="auto"/>
              <w:jc w:val="center"/>
              <w:rPr>
                <w:rFonts w:ascii="Times New Roman" w:hAnsi="Times New Roman"/>
                <w:sz w:val="20"/>
                <w:szCs w:val="20"/>
                <w:lang w:val="en-US"/>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725A47" w:rsidRPr="00725A47" w:rsidRDefault="00725A47" w:rsidP="00725A47">
            <w:pPr>
              <w:spacing w:after="0" w:line="240" w:lineRule="auto"/>
              <w:jc w:val="center"/>
              <w:rPr>
                <w:rFonts w:ascii="Times New Roman" w:hAnsi="Times New Roman"/>
                <w:sz w:val="20"/>
                <w:szCs w:val="20"/>
                <w:lang w:val="en-US"/>
              </w:rPr>
            </w:pPr>
            <w:r w:rsidRPr="00725A47">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725A47" w:rsidRPr="00725A47" w:rsidRDefault="00725A47" w:rsidP="00725A47">
      <w:pPr>
        <w:spacing w:after="0" w:line="240" w:lineRule="auto"/>
        <w:rPr>
          <w:rFonts w:ascii="Times New Roman" w:hAnsi="Times New Roman"/>
          <w:sz w:val="24"/>
          <w:szCs w:val="24"/>
        </w:rPr>
      </w:pPr>
    </w:p>
    <w:p w:rsidR="00725A47" w:rsidRPr="00725A47" w:rsidRDefault="00725A47" w:rsidP="00725A47">
      <w:pPr>
        <w:spacing w:after="0" w:line="240" w:lineRule="auto"/>
        <w:jc w:val="center"/>
        <w:outlineLvl w:val="0"/>
        <w:rPr>
          <w:rFonts w:ascii="Times New Roman" w:hAnsi="Times New Roman"/>
          <w:b/>
          <w:bCs/>
          <w:kern w:val="28"/>
          <w:sz w:val="26"/>
          <w:szCs w:val="26"/>
        </w:rPr>
      </w:pPr>
      <w:bookmarkStart w:id="9" w:name="_Toc211343110"/>
      <w:r w:rsidRPr="00725A47">
        <w:rPr>
          <w:rFonts w:ascii="Times New Roman" w:hAnsi="Times New Roman"/>
          <w:b/>
          <w:bCs/>
          <w:kern w:val="28"/>
          <w:sz w:val="26"/>
          <w:szCs w:val="26"/>
        </w:rPr>
        <w:t>3. Цінні папери</w:t>
      </w:r>
      <w:bookmarkEnd w:id="9"/>
    </w:p>
    <w:p w:rsidR="00725A47" w:rsidRPr="00725A47" w:rsidRDefault="00725A47" w:rsidP="00725A47">
      <w:pPr>
        <w:spacing w:after="0" w:line="240" w:lineRule="auto"/>
        <w:jc w:val="center"/>
        <w:rPr>
          <w:rFonts w:ascii="Times New Roman" w:hAnsi="Times New Roman"/>
          <w:b/>
          <w:sz w:val="24"/>
          <w:szCs w:val="24"/>
        </w:rPr>
      </w:pPr>
      <w:r w:rsidRPr="00725A47">
        <w:rPr>
          <w:rFonts w:ascii="Times New Roman" w:hAnsi="Times New Roman"/>
          <w:b/>
          <w:sz w:val="24"/>
          <w:szCs w:val="24"/>
        </w:rPr>
        <w:t>Інформація про випуски акцій особи</w:t>
      </w:r>
    </w:p>
    <w:p w:rsidR="00725A47" w:rsidRPr="00725A47" w:rsidRDefault="00725A47" w:rsidP="00725A4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725A47" w:rsidRPr="00725A47" w:rsidTr="001A2E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ind w:left="180" w:hanging="180"/>
              <w:jc w:val="center"/>
              <w:rPr>
                <w:rFonts w:ascii="Times New Roman" w:hAnsi="Times New Roman"/>
                <w:b/>
                <w:bCs/>
                <w:sz w:val="20"/>
                <w:szCs w:val="20"/>
              </w:rPr>
            </w:pPr>
            <w:r w:rsidRPr="00725A4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Частка у статутному капіталі (у відсотках)</w:t>
            </w:r>
          </w:p>
        </w:tc>
      </w:tr>
      <w:tr w:rsidR="00725A47" w:rsidRPr="00725A47" w:rsidTr="001A2E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t>10</w:t>
            </w:r>
          </w:p>
        </w:tc>
      </w:tr>
      <w:tr w:rsidR="00725A47" w:rsidRPr="00725A47" w:rsidTr="001A2E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09.07.2013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92/1/2013</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 xml:space="preserve">Нацiональна комiсiя з цiнних паперiв та </w:t>
            </w:r>
            <w:r w:rsidRPr="00725A47">
              <w:rPr>
                <w:rFonts w:ascii="Times New Roman" w:hAnsi="Times New Roman"/>
                <w:bCs/>
                <w:sz w:val="20"/>
                <w:szCs w:val="20"/>
              </w:rPr>
              <w:lastRenderedPageBreak/>
              <w:t>фондового ринку України</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lastRenderedPageBreak/>
              <w:t>UA4000112767</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1318.80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206655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272536614.00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Cs/>
                <w:sz w:val="20"/>
                <w:szCs w:val="20"/>
              </w:rPr>
            </w:pPr>
            <w:r w:rsidRPr="00725A47">
              <w:rPr>
                <w:rFonts w:ascii="Times New Roman" w:hAnsi="Times New Roman"/>
                <w:bCs/>
                <w:sz w:val="20"/>
                <w:szCs w:val="20"/>
              </w:rPr>
              <w:t>100.00000000</w:t>
            </w:r>
          </w:p>
        </w:tc>
      </w:tr>
      <w:tr w:rsidR="00725A47" w:rsidRPr="00725A47" w:rsidTr="001A2E6E">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5A47" w:rsidRPr="00725A47" w:rsidRDefault="00725A47" w:rsidP="00725A47">
            <w:pPr>
              <w:spacing w:after="0" w:line="240" w:lineRule="auto"/>
              <w:jc w:val="center"/>
              <w:rPr>
                <w:rFonts w:ascii="Times New Roman" w:hAnsi="Times New Roman"/>
                <w:b/>
                <w:bCs/>
                <w:sz w:val="20"/>
                <w:szCs w:val="20"/>
              </w:rPr>
            </w:pPr>
            <w:r w:rsidRPr="00725A47">
              <w:rPr>
                <w:rFonts w:ascii="Times New Roman" w:hAnsi="Times New Roman"/>
                <w:b/>
                <w:bCs/>
                <w:sz w:val="20"/>
                <w:szCs w:val="20"/>
              </w:rPr>
              <w:lastRenderedPageBreak/>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25A47" w:rsidRPr="00725A47" w:rsidRDefault="00725A47" w:rsidP="00725A47">
            <w:pPr>
              <w:spacing w:after="0" w:line="240" w:lineRule="auto"/>
              <w:rPr>
                <w:rFonts w:ascii="Times New Roman" w:hAnsi="Times New Roman"/>
                <w:b/>
                <w:bCs/>
                <w:sz w:val="20"/>
                <w:szCs w:val="20"/>
              </w:rPr>
            </w:pPr>
            <w:r w:rsidRPr="00725A47">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25A47" w:rsidRPr="00725A47" w:rsidRDefault="00725A47" w:rsidP="00725A47">
      <w:pPr>
        <w:spacing w:after="0" w:line="240" w:lineRule="auto"/>
        <w:rPr>
          <w:rFonts w:ascii="Times New Roman" w:hAnsi="Times New Roman"/>
          <w:sz w:val="24"/>
          <w:szCs w:val="24"/>
        </w:rPr>
      </w:pPr>
    </w:p>
    <w:p w:rsidR="00725A47" w:rsidRPr="00725A47" w:rsidRDefault="00725A47" w:rsidP="00725A4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725A4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725A47" w:rsidRPr="00725A47" w:rsidTr="001A2E6E">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tabs>
                <w:tab w:val="left" w:pos="1035"/>
              </w:tabs>
              <w:spacing w:after="0" w:line="240" w:lineRule="auto"/>
              <w:jc w:val="center"/>
              <w:rPr>
                <w:rFonts w:ascii="Times New Roman" w:hAnsi="Times New Roman"/>
                <w:b/>
                <w:color w:val="000000"/>
                <w:sz w:val="18"/>
                <w:szCs w:val="18"/>
                <w:lang w:val="x-none"/>
              </w:rPr>
            </w:pPr>
            <w:r w:rsidRPr="00725A4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725A47" w:rsidRPr="00725A47" w:rsidTr="001A2E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8</w:t>
            </w:r>
          </w:p>
        </w:tc>
      </w:tr>
      <w:tr w:rsidR="00725A47" w:rsidRPr="00725A47" w:rsidTr="001A2E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09.07.2013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92/1/2013</w:t>
            </w:r>
          </w:p>
        </w:tc>
        <w:tc>
          <w:tcPr>
            <w:tcW w:w="1907"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UA4000112767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272536614.00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206655</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spacing w:after="0" w:line="240" w:lineRule="auto"/>
              <w:jc w:val="center"/>
              <w:rPr>
                <w:rFonts w:ascii="Times New Roman" w:hAnsi="Times New Roman"/>
                <w:sz w:val="20"/>
                <w:szCs w:val="20"/>
              </w:rPr>
            </w:pPr>
            <w:r w:rsidRPr="00725A47">
              <w:rPr>
                <w:rFonts w:ascii="Times New Roman" w:hAnsi="Times New Roman"/>
                <w:sz w:val="20"/>
                <w:szCs w:val="20"/>
              </w:rPr>
              <w:t>0</w:t>
            </w:r>
          </w:p>
        </w:tc>
      </w:tr>
      <w:tr w:rsidR="00725A47" w:rsidRPr="00725A47" w:rsidTr="001A2E6E">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725A47" w:rsidRPr="00725A47" w:rsidRDefault="00725A47" w:rsidP="00725A47">
            <w:pPr>
              <w:spacing w:after="0" w:line="240" w:lineRule="auto"/>
              <w:jc w:val="center"/>
              <w:rPr>
                <w:rFonts w:ascii="Times New Roman" w:hAnsi="Times New Roman"/>
                <w:b/>
                <w:sz w:val="20"/>
                <w:szCs w:val="20"/>
              </w:rPr>
            </w:pPr>
            <w:r w:rsidRPr="00725A4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Номер рішення суду або уповноваженого державного органу, яким накладено обмеження : д/н</w:t>
            </w:r>
          </w:p>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rPr>
              <w:t>Cтрок обмеження : д/н</w:t>
            </w:r>
          </w:p>
          <w:p w:rsidR="00725A47" w:rsidRPr="00725A47" w:rsidRDefault="00725A47" w:rsidP="00725A47">
            <w:pPr>
              <w:spacing w:after="0" w:line="240" w:lineRule="auto"/>
              <w:rPr>
                <w:rFonts w:ascii="Times New Roman" w:hAnsi="Times New Roman"/>
                <w:b/>
                <w:sz w:val="20"/>
                <w:szCs w:val="20"/>
              </w:rPr>
            </w:pPr>
            <w:r w:rsidRPr="00725A47">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25A47" w:rsidRPr="00725A47" w:rsidRDefault="00725A47" w:rsidP="00725A47">
      <w:pPr>
        <w:spacing w:after="0" w:line="240" w:lineRule="auto"/>
        <w:rPr>
          <w:rFonts w:ascii="Times New Roman" w:hAnsi="Times New Roman"/>
          <w:sz w:val="24"/>
          <w:szCs w:val="24"/>
          <w:lang w:val="en-US"/>
        </w:rPr>
      </w:pPr>
    </w:p>
    <w:p w:rsidR="00725A47" w:rsidRPr="00725A47" w:rsidRDefault="00725A47" w:rsidP="00725A47">
      <w:pPr>
        <w:spacing w:after="60" w:line="240" w:lineRule="auto"/>
        <w:jc w:val="center"/>
        <w:outlineLvl w:val="0"/>
        <w:rPr>
          <w:rFonts w:ascii="Times New Roman" w:hAnsi="Times New Roman"/>
          <w:b/>
          <w:bCs/>
          <w:kern w:val="28"/>
          <w:sz w:val="28"/>
          <w:szCs w:val="28"/>
        </w:rPr>
      </w:pPr>
      <w:bookmarkStart w:id="10" w:name="_Toc211343111"/>
      <w:r w:rsidRPr="00725A47">
        <w:rPr>
          <w:rFonts w:ascii="Times New Roman" w:hAnsi="Times New Roman"/>
          <w:b/>
          <w:bCs/>
          <w:kern w:val="28"/>
          <w:sz w:val="28"/>
          <w:szCs w:val="28"/>
          <w:lang w:val="en-US"/>
        </w:rPr>
        <w:t xml:space="preserve">III. </w:t>
      </w:r>
      <w:r w:rsidRPr="00725A47">
        <w:rPr>
          <w:rFonts w:ascii="Times New Roman" w:hAnsi="Times New Roman"/>
          <w:b/>
          <w:bCs/>
          <w:kern w:val="28"/>
          <w:sz w:val="28"/>
          <w:szCs w:val="28"/>
        </w:rPr>
        <w:t>Фінансова інформація</w:t>
      </w:r>
      <w:bookmarkEnd w:id="10"/>
    </w:p>
    <w:p w:rsidR="00725A47" w:rsidRPr="00725A47" w:rsidRDefault="00725A47" w:rsidP="00725A47">
      <w:pPr>
        <w:keepNext/>
        <w:spacing w:after="0"/>
        <w:jc w:val="center"/>
        <w:outlineLvl w:val="0"/>
        <w:rPr>
          <w:rFonts w:ascii="Times New Roman" w:hAnsi="Times New Roman"/>
          <w:b/>
          <w:bCs/>
          <w:kern w:val="32"/>
          <w:sz w:val="26"/>
          <w:szCs w:val="26"/>
        </w:rPr>
      </w:pPr>
      <w:bookmarkStart w:id="11" w:name="_Toc211343112"/>
      <w:r w:rsidRPr="00725A47">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725A47" w:rsidRPr="00725A47" w:rsidTr="001A2E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Вид діяльності особи </w:t>
            </w:r>
            <w:r w:rsidRPr="00725A47">
              <w:rPr>
                <w:rFonts w:ascii="Times New Roman" w:hAnsi="Times New Roman"/>
                <w:b/>
                <w:color w:val="000000"/>
                <w:sz w:val="20"/>
                <w:szCs w:val="20"/>
              </w:rPr>
              <w:br/>
              <w:t xml:space="preserve">із зазначенням найменування </w:t>
            </w:r>
            <w:r w:rsidRPr="00725A4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Розмір доходу особи </w:t>
            </w:r>
            <w:r w:rsidRPr="00725A47">
              <w:rPr>
                <w:rFonts w:ascii="Times New Roman" w:hAnsi="Times New Roman"/>
                <w:b/>
                <w:color w:val="000000"/>
                <w:sz w:val="20"/>
                <w:szCs w:val="20"/>
              </w:rPr>
              <w:br/>
              <w:t xml:space="preserve">від реалізації продукції </w:t>
            </w:r>
            <w:r w:rsidRPr="00725A47">
              <w:rPr>
                <w:rFonts w:ascii="Times New Roman" w:hAnsi="Times New Roman"/>
                <w:b/>
                <w:color w:val="000000"/>
                <w:sz w:val="20"/>
                <w:szCs w:val="20"/>
              </w:rPr>
              <w:br/>
              <w:t>(товарів, робіт, послуг), </w:t>
            </w:r>
            <w:r w:rsidRPr="00725A4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Відсоткове вираження по відношенню </w:t>
            </w:r>
            <w:r w:rsidRPr="00725A47">
              <w:rPr>
                <w:rFonts w:ascii="Times New Roman" w:hAnsi="Times New Roman"/>
                <w:b/>
                <w:color w:val="000000"/>
                <w:sz w:val="20"/>
                <w:szCs w:val="20"/>
              </w:rPr>
              <w:br/>
              <w:t>від сукупного доходу особи за результатами звітного року</w:t>
            </w:r>
          </w:p>
        </w:tc>
      </w:tr>
      <w:tr w:rsidR="00725A47" w:rsidRPr="00725A47" w:rsidTr="001A2E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25A47">
              <w:rPr>
                <w:rFonts w:ascii="Times New Roman" w:hAnsi="Times New Roman"/>
                <w:b/>
                <w:color w:val="000000"/>
                <w:sz w:val="20"/>
                <w:szCs w:val="20"/>
                <w:lang w:val="en-US"/>
              </w:rPr>
              <w:t xml:space="preserve">                                                                    </w:t>
            </w:r>
            <w:r w:rsidRPr="00725A4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3</w:t>
            </w:r>
          </w:p>
        </w:tc>
      </w:tr>
      <w:tr w:rsidR="00725A47" w:rsidRPr="00725A47" w:rsidTr="001A2E6E">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 xml:space="preserve">68.20     </w:t>
            </w:r>
          </w:p>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331662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89</w:t>
            </w:r>
          </w:p>
        </w:tc>
      </w:tr>
    </w:tbl>
    <w:p w:rsidR="00725A47" w:rsidRPr="00725A47" w:rsidRDefault="00725A47" w:rsidP="00725A47"/>
    <w:p w:rsidR="00725A47" w:rsidRDefault="00725A47">
      <w:pPr>
        <w:sectPr w:rsidR="00725A47" w:rsidSect="00725A47">
          <w:pgSz w:w="16838" w:h="11906" w:orient="landscape"/>
          <w:pgMar w:top="567" w:right="363" w:bottom="567" w:left="363" w:header="709" w:footer="709" w:gutter="0"/>
          <w:cols w:space="708"/>
          <w:docGrid w:linePitch="360"/>
        </w:sectPr>
      </w:pPr>
    </w:p>
    <w:p w:rsidR="00725A47" w:rsidRPr="00725A47" w:rsidRDefault="00725A47" w:rsidP="00725A47">
      <w:pPr>
        <w:spacing w:after="60" w:line="240" w:lineRule="auto"/>
        <w:jc w:val="center"/>
        <w:outlineLvl w:val="0"/>
        <w:rPr>
          <w:rFonts w:ascii="Times New Roman" w:hAnsi="Times New Roman"/>
          <w:b/>
          <w:bCs/>
          <w:kern w:val="28"/>
          <w:sz w:val="26"/>
          <w:szCs w:val="26"/>
        </w:rPr>
      </w:pPr>
      <w:bookmarkStart w:id="12" w:name="_Toc211343113"/>
      <w:r w:rsidRPr="00725A47">
        <w:rPr>
          <w:rFonts w:ascii="Times New Roman" w:hAnsi="Times New Roman"/>
          <w:b/>
          <w:bCs/>
          <w:kern w:val="28"/>
          <w:sz w:val="26"/>
          <w:szCs w:val="26"/>
          <w:lang w:val="en-US"/>
        </w:rPr>
        <w:lastRenderedPageBreak/>
        <w:t>2. Річна</w:t>
      </w:r>
      <w:r w:rsidRPr="00725A47">
        <w:rPr>
          <w:rFonts w:ascii="Times New Roman" w:hAnsi="Times New Roman"/>
          <w:b/>
          <w:bCs/>
          <w:kern w:val="28"/>
          <w:sz w:val="26"/>
          <w:szCs w:val="26"/>
        </w:rPr>
        <w:t xml:space="preserve"> фінансова звітність</w:t>
      </w:r>
      <w:bookmarkEnd w:id="12"/>
    </w:p>
    <w:p w:rsidR="00725A47" w:rsidRPr="00725A47" w:rsidRDefault="00725A47" w:rsidP="00725A4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725A47">
        <w:rPr>
          <w:rFonts w:ascii="Times New Roman" w:hAnsi="Times New Roman"/>
          <w:bCs/>
          <w:iCs/>
          <w:color w:val="000000"/>
          <w:sz w:val="20"/>
          <w:szCs w:val="20"/>
        </w:rPr>
        <w:t xml:space="preserve">URL-адреса вебсайту особи, за якою розміщено </w:t>
      </w:r>
      <w:r w:rsidRPr="00725A47">
        <w:rPr>
          <w:rFonts w:ascii="Times New Roman" w:hAnsi="Times New Roman"/>
          <w:bCs/>
          <w:iCs/>
          <w:color w:val="000000"/>
          <w:sz w:val="20"/>
          <w:szCs w:val="20"/>
          <w:lang w:val="en-US"/>
        </w:rPr>
        <w:t>річну</w:t>
      </w:r>
      <w:r w:rsidRPr="00725A47">
        <w:rPr>
          <w:rFonts w:ascii="Times New Roman" w:hAnsi="Times New Roman"/>
          <w:bCs/>
          <w:iCs/>
          <w:color w:val="000000"/>
          <w:sz w:val="20"/>
          <w:szCs w:val="20"/>
        </w:rPr>
        <w:t xml:space="preserve"> фінансову звітність особи</w:t>
      </w:r>
      <w:r w:rsidRPr="00725A47">
        <w:rPr>
          <w:rFonts w:ascii="Times New Roman" w:hAnsi="Times New Roman"/>
          <w:bCs/>
          <w:iCs/>
          <w:color w:val="000000"/>
          <w:sz w:val="20"/>
          <w:szCs w:val="20"/>
          <w:lang w:val="ru-RU"/>
        </w:rPr>
        <w:t xml:space="preserve"> </w:t>
      </w:r>
      <w:r w:rsidRPr="00725A47">
        <w:rPr>
          <w:rFonts w:ascii="Times New Roman" w:hAnsi="Times New Roman"/>
          <w:bCs/>
          <w:iCs/>
          <w:color w:val="000000"/>
          <w:sz w:val="20"/>
          <w:szCs w:val="20"/>
        </w:rPr>
        <w:t>:</w:t>
      </w:r>
    </w:p>
    <w:p w:rsidR="00725A47" w:rsidRPr="00725A47" w:rsidRDefault="00725A47" w:rsidP="00725A47">
      <w:pPr>
        <w:spacing w:after="0" w:line="240" w:lineRule="auto"/>
        <w:rPr>
          <w:rFonts w:ascii="Times New Roman" w:hAnsi="Times New Roman"/>
          <w:sz w:val="20"/>
          <w:szCs w:val="20"/>
        </w:rPr>
      </w:pPr>
    </w:p>
    <w:p w:rsidR="00725A47" w:rsidRPr="00725A47" w:rsidRDefault="00725A47" w:rsidP="00725A47">
      <w:pPr>
        <w:spacing w:after="0" w:line="240" w:lineRule="auto"/>
        <w:rPr>
          <w:rFonts w:ascii="Times New Roman" w:hAnsi="Times New Roman"/>
          <w:sz w:val="20"/>
          <w:szCs w:val="20"/>
          <w:lang w:val="en-US"/>
        </w:rPr>
      </w:pPr>
      <w:bookmarkStart w:id="13" w:name="_GoBack"/>
      <w:r w:rsidRPr="00725A47">
        <w:rPr>
          <w:rFonts w:ascii="Times New Roman" w:hAnsi="Times New Roman"/>
          <w:sz w:val="20"/>
          <w:szCs w:val="20"/>
          <w:lang w:val="en-US"/>
        </w:rPr>
        <w:t>http://agra.dp.ua/holders/holders_15.pdf</w:t>
      </w:r>
    </w:p>
    <w:bookmarkEnd w:id="13"/>
    <w:p w:rsidR="00725A47" w:rsidRPr="00725A47" w:rsidRDefault="00725A47" w:rsidP="00725A47">
      <w:pPr>
        <w:spacing w:after="0" w:line="240" w:lineRule="auto"/>
        <w:rPr>
          <w:rFonts w:ascii="Times New Roman" w:hAnsi="Times New Roman"/>
          <w:sz w:val="20"/>
          <w:szCs w:val="20"/>
          <w:lang w:val="ru-RU"/>
        </w:rPr>
      </w:pPr>
    </w:p>
    <w:p w:rsidR="00725A47" w:rsidRPr="00725A47" w:rsidRDefault="00725A47" w:rsidP="00725A47">
      <w:pPr>
        <w:spacing w:after="60" w:line="240" w:lineRule="auto"/>
        <w:jc w:val="center"/>
        <w:outlineLvl w:val="0"/>
        <w:rPr>
          <w:rFonts w:ascii="Times New Roman" w:hAnsi="Times New Roman"/>
          <w:b/>
          <w:bCs/>
          <w:kern w:val="28"/>
          <w:sz w:val="26"/>
          <w:szCs w:val="26"/>
        </w:rPr>
      </w:pPr>
      <w:r w:rsidRPr="00725A47">
        <w:rPr>
          <w:rFonts w:ascii="Times New Roman" w:hAnsi="Times New Roman"/>
          <w:b/>
          <w:bCs/>
          <w:kern w:val="28"/>
          <w:sz w:val="26"/>
          <w:szCs w:val="26"/>
          <w:lang w:val="en-US"/>
        </w:rPr>
        <w:t xml:space="preserve"> </w:t>
      </w:r>
      <w:r w:rsidRPr="00725A47">
        <w:rPr>
          <w:rFonts w:ascii="Times New Roman" w:hAnsi="Times New Roman"/>
          <w:b/>
          <w:bCs/>
          <w:kern w:val="28"/>
          <w:sz w:val="26"/>
          <w:szCs w:val="26"/>
        </w:rPr>
        <w:t xml:space="preserve"> </w:t>
      </w:r>
      <w:bookmarkStart w:id="14" w:name="_Toc211343114"/>
      <w:r w:rsidRPr="00725A47">
        <w:rPr>
          <w:rFonts w:ascii="Times New Roman" w:hAnsi="Times New Roman"/>
          <w:b/>
          <w:bCs/>
          <w:kern w:val="28"/>
          <w:sz w:val="26"/>
          <w:szCs w:val="26"/>
          <w:lang w:val="en-US"/>
        </w:rPr>
        <w:t>4. Твердження щодо річної інформації</w:t>
      </w:r>
      <w:bookmarkEnd w:id="14"/>
      <w:r w:rsidRPr="00725A47">
        <w:rPr>
          <w:rFonts w:ascii="Times New Roman" w:hAnsi="Times New Roman"/>
          <w:b/>
          <w:bCs/>
          <w:kern w:val="28"/>
          <w:sz w:val="26"/>
          <w:szCs w:val="26"/>
          <w:lang w:val="en-US"/>
        </w:rPr>
        <w:t xml:space="preserve"> </w:t>
      </w:r>
    </w:p>
    <w:p w:rsidR="00725A47" w:rsidRPr="00725A47" w:rsidRDefault="00725A47" w:rsidP="00725A47">
      <w:pPr>
        <w:spacing w:after="0" w:line="240" w:lineRule="auto"/>
        <w:rPr>
          <w:rFonts w:ascii="Times New Roman" w:hAnsi="Times New Roman"/>
          <w:sz w:val="24"/>
          <w:szCs w:val="24"/>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Офіційна позиції осіб, які здійснюють управлінські функції та підписують річну інформацію емітента щодо річної інформації, в особі Директора Гаврилової Тетяни Миколаївни: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1) Річна фінансова звітність ПРИВАТНОГО АКЦІОНЕРНОГО ТОВАРИСТВА "АГРА",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"АГРА" з описом основних ризиків та невизначеностей, з якими стикається у своїй господарській діяльності Товариство.</w:t>
      </w:r>
    </w:p>
    <w:p w:rsidR="00725A47" w:rsidRPr="00725A47" w:rsidRDefault="00725A47" w:rsidP="00725A47">
      <w:pPr>
        <w:spacing w:after="60" w:line="240" w:lineRule="auto"/>
        <w:jc w:val="center"/>
        <w:outlineLvl w:val="0"/>
        <w:rPr>
          <w:rFonts w:ascii="Times New Roman" w:hAnsi="Times New Roman"/>
          <w:b/>
          <w:bCs/>
          <w:kern w:val="28"/>
          <w:sz w:val="28"/>
          <w:szCs w:val="28"/>
        </w:rPr>
      </w:pPr>
      <w:bookmarkStart w:id="15" w:name="_Toc211343115"/>
      <w:r w:rsidRPr="00725A47">
        <w:rPr>
          <w:rFonts w:ascii="Times New Roman" w:hAnsi="Times New Roman"/>
          <w:b/>
          <w:bCs/>
          <w:kern w:val="28"/>
          <w:sz w:val="28"/>
          <w:szCs w:val="28"/>
        </w:rPr>
        <w:t>IV. Нефінансова інформація</w:t>
      </w:r>
      <w:bookmarkEnd w:id="15"/>
    </w:p>
    <w:p w:rsidR="00725A47" w:rsidRPr="00725A47" w:rsidRDefault="00725A47" w:rsidP="00725A47">
      <w:pPr>
        <w:spacing w:after="60" w:line="240" w:lineRule="auto"/>
        <w:outlineLvl w:val="0"/>
        <w:rPr>
          <w:rFonts w:ascii="Calibri Light" w:hAnsi="Calibri Light"/>
          <w:b/>
          <w:bCs/>
          <w:kern w:val="28"/>
          <w:sz w:val="32"/>
          <w:szCs w:val="32"/>
        </w:rPr>
      </w:pPr>
      <w:bookmarkStart w:id="16" w:name="_Toc211343116"/>
      <w:r w:rsidRPr="00725A47">
        <w:rPr>
          <w:rFonts w:ascii="Times New Roman" w:hAnsi="Times New Roman"/>
          <w:b/>
          <w:bCs/>
          <w:kern w:val="28"/>
          <w:sz w:val="26"/>
          <w:szCs w:val="26"/>
        </w:rPr>
        <w:t>1. Звіт керівництва (звіт про управління)</w:t>
      </w:r>
      <w:bookmarkEnd w:id="16"/>
    </w:p>
    <w:p w:rsidR="00725A47" w:rsidRPr="00725A47" w:rsidRDefault="00725A47" w:rsidP="00725A47">
      <w:pPr>
        <w:rPr>
          <w:rFonts w:eastAsia="Calibri"/>
          <w:lang w:val="ru-RU" w:eastAsia="en-US"/>
        </w:rPr>
      </w:pP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725A47">
        <w:rPr>
          <w:rFonts w:ascii="Times New Roman" w:hAnsi="Times New Roman"/>
          <w:b/>
          <w:color w:val="000000"/>
        </w:rPr>
        <w:t>1) Звернення до акціонерів/учасників та інших стейкхолдерів від голови ради особи</w:t>
      </w:r>
    </w:p>
    <w:p w:rsidR="00725A47" w:rsidRPr="00725A47" w:rsidRDefault="00725A47" w:rsidP="00725A47">
      <w:pPr>
        <w:spacing w:after="0" w:line="240" w:lineRule="auto"/>
        <w:rPr>
          <w:rFonts w:ascii="Times New Roman" w:hAnsi="Times New Roman"/>
          <w:sz w:val="20"/>
          <w:szCs w:val="20"/>
          <w:lang w:val="ru-RU"/>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д/н</w:t>
      </w:r>
    </w:p>
    <w:p w:rsidR="00725A47" w:rsidRPr="00725A47" w:rsidRDefault="00725A47" w:rsidP="00725A47">
      <w:pPr>
        <w:spacing w:after="0" w:line="240" w:lineRule="auto"/>
        <w:rPr>
          <w:rFonts w:ascii="Times New Roman" w:hAnsi="Times New Roman"/>
          <w:sz w:val="20"/>
          <w:szCs w:val="20"/>
          <w:lang w:val="ru-RU"/>
        </w:rPr>
      </w:pPr>
    </w:p>
    <w:p w:rsidR="00725A47" w:rsidRPr="00725A47" w:rsidRDefault="00725A47" w:rsidP="00725A47">
      <w:pPr>
        <w:spacing w:after="0" w:line="240" w:lineRule="auto"/>
        <w:rPr>
          <w:rFonts w:ascii="Times New Roman" w:hAnsi="Times New Roman"/>
          <w:b/>
        </w:rPr>
      </w:pPr>
      <w:r w:rsidRPr="00725A47">
        <w:rPr>
          <w:rFonts w:ascii="Times New Roman" w:hAnsi="Times New Roman"/>
          <w:b/>
        </w:rPr>
        <w:t>2) Звернення до акціонерів/учасників та інших стейкхолдерів від керівника особи</w:t>
      </w:r>
    </w:p>
    <w:p w:rsidR="00725A47" w:rsidRPr="00725A47" w:rsidRDefault="00725A47" w:rsidP="00725A47">
      <w:pPr>
        <w:spacing w:after="0" w:line="240" w:lineRule="auto"/>
        <w:rPr>
          <w:rFonts w:ascii="Times New Roman" w:hAnsi="Times New Roman"/>
          <w:b/>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До вашої уваги звiт директора ПРИВАТНОГО АКЦІОНЕРНОГО ТОВАРИСТВА "АГРА" .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rsidR="00725A47" w:rsidRPr="00725A47" w:rsidRDefault="00725A47" w:rsidP="00725A47">
      <w:pPr>
        <w:spacing w:after="0" w:line="240" w:lineRule="auto"/>
        <w:rPr>
          <w:rFonts w:ascii="Times New Roman" w:hAnsi="Times New Roman"/>
          <w:b/>
          <w:szCs w:val="24"/>
        </w:rPr>
      </w:pPr>
    </w:p>
    <w:p w:rsidR="00725A47" w:rsidRPr="00725A47" w:rsidRDefault="00725A47" w:rsidP="00725A47">
      <w:pPr>
        <w:spacing w:after="0" w:line="240" w:lineRule="auto"/>
        <w:rPr>
          <w:rFonts w:ascii="Times New Roman" w:hAnsi="Times New Roman"/>
          <w:b/>
          <w:szCs w:val="24"/>
        </w:rPr>
      </w:pPr>
      <w:r w:rsidRPr="00725A47">
        <w:rPr>
          <w:rFonts w:ascii="Times New Roman" w:hAnsi="Times New Roman"/>
          <w:b/>
          <w:szCs w:val="24"/>
        </w:rPr>
        <w:t>3) Інформаці</w:t>
      </w:r>
      <w:r w:rsidRPr="00725A47">
        <w:rPr>
          <w:rFonts w:ascii="Times New Roman" w:hAnsi="Times New Roman"/>
          <w:b/>
          <w:szCs w:val="24"/>
          <w:lang w:val="ru-RU"/>
        </w:rPr>
        <w:t>я</w:t>
      </w:r>
      <w:r w:rsidRPr="00725A47">
        <w:rPr>
          <w:rFonts w:ascii="Times New Roman" w:hAnsi="Times New Roman"/>
          <w:b/>
          <w:szCs w:val="24"/>
        </w:rPr>
        <w:t xml:space="preserve"> про розвиток та вірогідні перспективи подальшого розвитку особи</w:t>
      </w:r>
    </w:p>
    <w:p w:rsidR="00725A47" w:rsidRPr="00725A47" w:rsidRDefault="00725A47" w:rsidP="00725A47">
      <w:pPr>
        <w:spacing w:after="0" w:line="240" w:lineRule="auto"/>
        <w:rPr>
          <w:rFonts w:ascii="Times New Roman" w:hAnsi="Times New Roman"/>
          <w:b/>
          <w:szCs w:val="24"/>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Фінансово - господарські показники діяльності Товариства мали позитивну теденцію. У 2024 році фахівцями підприємства проводилися дії спрямовані на впровадження нових видiв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зберегти iснуючi можливостi та репутацiю надiйного постачальника послуг iз будівництві власного нерухомого майна та в подальшому, наданням в оренду власної нерухомості; полiпшити споживчi характеристики своїх послуг; зберегти колектив та його традицiї.</w:t>
      </w:r>
    </w:p>
    <w:p w:rsidR="00725A47" w:rsidRPr="00725A47" w:rsidRDefault="00725A47" w:rsidP="00725A47">
      <w:pPr>
        <w:spacing w:after="0" w:line="240" w:lineRule="auto"/>
        <w:rPr>
          <w:rFonts w:ascii="Times New Roman" w:hAnsi="Times New Roman"/>
          <w:sz w:val="20"/>
          <w:szCs w:val="20"/>
          <w:lang w:val="en-US"/>
        </w:rPr>
      </w:pPr>
    </w:p>
    <w:p w:rsidR="00725A47" w:rsidRPr="00725A47" w:rsidRDefault="00725A47" w:rsidP="00725A47">
      <w:pPr>
        <w:spacing w:after="0" w:line="240" w:lineRule="auto"/>
        <w:rPr>
          <w:rFonts w:ascii="Times New Roman" w:hAnsi="Times New Roman"/>
          <w:b/>
          <w:szCs w:val="24"/>
        </w:rPr>
      </w:pPr>
    </w:p>
    <w:p w:rsidR="00725A47" w:rsidRPr="00725A47" w:rsidRDefault="00725A47" w:rsidP="00725A47">
      <w:pPr>
        <w:spacing w:after="0" w:line="240" w:lineRule="auto"/>
        <w:rPr>
          <w:rFonts w:ascii="Times New Roman" w:hAnsi="Times New Roman"/>
          <w:b/>
          <w:sz w:val="20"/>
          <w:szCs w:val="24"/>
        </w:rPr>
      </w:pPr>
      <w:r w:rsidRPr="00725A47">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25A47" w:rsidRPr="00725A47" w:rsidRDefault="00725A47" w:rsidP="00725A47">
      <w:pPr>
        <w:spacing w:after="0" w:line="240" w:lineRule="auto"/>
        <w:rPr>
          <w:rFonts w:ascii="Times New Roman" w:hAnsi="Times New Roman"/>
          <w:b/>
          <w:sz w:val="20"/>
        </w:rPr>
      </w:pPr>
    </w:p>
    <w:p w:rsidR="00725A47" w:rsidRPr="00725A47" w:rsidRDefault="00725A47" w:rsidP="00725A47">
      <w:pPr>
        <w:spacing w:after="0" w:line="240" w:lineRule="auto"/>
        <w:rPr>
          <w:rFonts w:ascii="Times New Roman" w:hAnsi="Times New Roman"/>
          <w:sz w:val="20"/>
          <w:lang w:val="en-US"/>
        </w:rPr>
      </w:pPr>
      <w:r w:rsidRPr="00725A47">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rsidR="00725A47" w:rsidRPr="00725A47" w:rsidRDefault="00725A47" w:rsidP="00725A47">
      <w:pPr>
        <w:spacing w:after="0" w:line="240" w:lineRule="auto"/>
        <w:rPr>
          <w:rFonts w:ascii="Times New Roman" w:hAnsi="Times New Roman"/>
          <w:b/>
          <w:sz w:val="20"/>
        </w:rPr>
      </w:pPr>
    </w:p>
    <w:p w:rsidR="00725A47" w:rsidRPr="00725A47" w:rsidRDefault="00725A47" w:rsidP="00725A47">
      <w:pPr>
        <w:spacing w:after="0" w:line="240" w:lineRule="auto"/>
        <w:rPr>
          <w:rFonts w:ascii="Times New Roman" w:hAnsi="Times New Roman"/>
          <w:b/>
          <w:szCs w:val="24"/>
        </w:rPr>
      </w:pPr>
      <w:r w:rsidRPr="00725A4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725A47" w:rsidRPr="00725A47" w:rsidRDefault="00725A47" w:rsidP="00725A47">
      <w:pPr>
        <w:spacing w:after="0" w:line="240" w:lineRule="auto"/>
        <w:rPr>
          <w:rFonts w:ascii="Times New Roman" w:hAnsi="Times New Roman"/>
          <w:b/>
          <w:szCs w:val="24"/>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725A47" w:rsidRPr="00725A47" w:rsidRDefault="00725A47" w:rsidP="00725A47">
      <w:pPr>
        <w:spacing w:after="0" w:line="240" w:lineRule="auto"/>
        <w:rPr>
          <w:rFonts w:ascii="Times New Roman" w:hAnsi="Times New Roman"/>
          <w:b/>
          <w:szCs w:val="24"/>
        </w:rPr>
      </w:pPr>
    </w:p>
    <w:p w:rsidR="00725A47" w:rsidRPr="00725A47" w:rsidRDefault="00725A47" w:rsidP="00725A47">
      <w:pPr>
        <w:spacing w:after="0" w:line="240" w:lineRule="auto"/>
        <w:rPr>
          <w:rFonts w:ascii="Times New Roman" w:hAnsi="Times New Roman"/>
          <w:b/>
        </w:rPr>
      </w:pPr>
      <w:r w:rsidRPr="00725A4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725A47" w:rsidRPr="00725A47" w:rsidRDefault="00725A47" w:rsidP="00725A47">
      <w:pPr>
        <w:spacing w:after="0" w:line="240" w:lineRule="auto"/>
        <w:rPr>
          <w:rFonts w:ascii="Times New Roman" w:hAnsi="Times New Roman"/>
          <w:b/>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кредитний ризик: товариство може зазнати збитків у разі невиконання фінансових зобов'язань контрагентами (дебіторами).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непередбачуваність ведення бойових дій на території держави;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наслідки від запровадження військового стану;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нестабільність, суперечливість законодавства;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непередбачені дії державних органів;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непередбачена зміна кон'юнктури внутрішнього і зовнішнього ринку;</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непередбачені дії конкурентів.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Невизначеності у процесі господарської діяльності</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У процесі діяльності Товариство стикається з низкою зовнішніх та внутрішніх факторів невизначеності, зокрема:</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lastRenderedPageBreak/>
        <w:t>-</w:t>
      </w:r>
      <w:r w:rsidRPr="00725A47">
        <w:rPr>
          <w:rFonts w:ascii="Times New Roman" w:hAnsi="Times New Roman"/>
          <w:sz w:val="20"/>
          <w:szCs w:val="20"/>
          <w:lang w:val="en-US"/>
        </w:rPr>
        <w:tab/>
        <w:t>Залежність від ринкових умов - коливання цін на сільськогосподарську продукцію та добрива, зміни попиту з боку споживачів.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w:t>
      </w:r>
      <w:r w:rsidRPr="00725A47">
        <w:rPr>
          <w:rFonts w:ascii="Times New Roman" w:hAnsi="Times New Roman"/>
          <w:sz w:val="20"/>
          <w:szCs w:val="20"/>
          <w:lang w:val="en-US"/>
        </w:rPr>
        <w:tab/>
        <w:t>Кліматичні та природні ризики - несприятливі погодні умови, посухи чи надмірні опади можуть вплинути на обсяги реалізації продукції та фінансові результати.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w:t>
      </w:r>
      <w:r w:rsidRPr="00725A47">
        <w:rPr>
          <w:rFonts w:ascii="Times New Roman" w:hAnsi="Times New Roman"/>
          <w:sz w:val="20"/>
          <w:szCs w:val="20"/>
          <w:lang w:val="en-US"/>
        </w:rPr>
        <w:tab/>
        <w:t>Регуляторні зміни - постійне оновлення податкового, екологічного та аграрного законодавства створює ризик додаткових витрат та необхідності адаптації бізнес-процесів.</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w:t>
      </w:r>
      <w:r w:rsidRPr="00725A47">
        <w:rPr>
          <w:rFonts w:ascii="Times New Roman" w:hAnsi="Times New Roman"/>
          <w:sz w:val="20"/>
          <w:szCs w:val="20"/>
          <w:lang w:val="en-US"/>
        </w:rPr>
        <w:tab/>
        <w:t>Фінансові коливання - вплив інфляції, зміни валютного курсу, вартість кредитних ресурсів та своєчасність розрахунків з контрагентами.</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w:t>
      </w:r>
      <w:r w:rsidRPr="00725A47">
        <w:rPr>
          <w:rFonts w:ascii="Times New Roman" w:hAnsi="Times New Roman"/>
          <w:sz w:val="20"/>
          <w:szCs w:val="20"/>
          <w:lang w:val="en-US"/>
        </w:rPr>
        <w:tab/>
        <w:t>Конкурентне середовище - наявність альтернативних постачальників агрохімічних ресурсів та варіативність ринкових пропозицій.</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Безперервність діяльності</w:t>
      </w:r>
    </w:p>
    <w:p w:rsidR="00725A47" w:rsidRPr="00725A47" w:rsidRDefault="00725A47" w:rsidP="00725A47">
      <w:pPr>
        <w:spacing w:after="0" w:line="240" w:lineRule="auto"/>
        <w:rPr>
          <w:rFonts w:ascii="Times New Roman" w:hAnsi="Times New Roman"/>
          <w:sz w:val="20"/>
          <w:szCs w:val="20"/>
        </w:rPr>
      </w:pPr>
      <w:r w:rsidRPr="00725A47">
        <w:rPr>
          <w:rFonts w:ascii="Times New Roman" w:hAnsi="Times New Roman"/>
          <w:sz w:val="20"/>
          <w:szCs w:val="20"/>
          <w:lang w:val="en-US"/>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 зменшувати масштаби його роботи, а наявні ресурси та прогнозовані грошові потоки забезпечують можливість виконання зобов'язань у звичайному порядку.</w:t>
      </w:r>
    </w:p>
    <w:p w:rsidR="00725A47" w:rsidRPr="00725A47" w:rsidRDefault="00725A47" w:rsidP="00725A47">
      <w:pPr>
        <w:keepNext/>
        <w:keepLines/>
        <w:spacing w:before="240" w:after="0"/>
        <w:outlineLvl w:val="0"/>
        <w:rPr>
          <w:rFonts w:ascii="Calibri Light" w:hAnsi="Calibri Light"/>
          <w:sz w:val="32"/>
          <w:szCs w:val="32"/>
          <w:lang w:val="ru-RU" w:eastAsia="en-US"/>
        </w:rPr>
      </w:pPr>
      <w:bookmarkStart w:id="17" w:name="_Toc211343117"/>
      <w:r w:rsidRPr="00725A47">
        <w:rPr>
          <w:rFonts w:ascii="Times New Roman" w:hAnsi="Times New Roman"/>
          <w:b/>
          <w:sz w:val="24"/>
          <w:szCs w:val="24"/>
          <w:lang w:val="ru-RU" w:eastAsia="en-US"/>
        </w:rPr>
        <w:t>1) звіт про корпоративне управління</w:t>
      </w:r>
      <w:bookmarkEnd w:id="17"/>
    </w:p>
    <w:p w:rsidR="00725A47" w:rsidRPr="00725A47" w:rsidRDefault="00725A47" w:rsidP="00725A47">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725A47">
        <w:rPr>
          <w:rFonts w:ascii="Times New Roman" w:hAnsi="Times New Roman"/>
          <w:b/>
          <w:color w:val="000000"/>
          <w:sz w:val="24"/>
          <w:szCs w:val="24"/>
        </w:rPr>
        <w:t>Частина 1. Інформація про кодекс корпоративного управління, яким керується особа,</w:t>
      </w:r>
      <w:r w:rsidRPr="00725A47">
        <w:rPr>
          <w:rFonts w:ascii="Times New Roman" w:hAnsi="Times New Roman"/>
          <w:b/>
          <w:color w:val="000000"/>
          <w:sz w:val="24"/>
          <w:szCs w:val="24"/>
          <w:lang w:val="ru-RU"/>
        </w:rPr>
        <w:t xml:space="preserve"> </w:t>
      </w:r>
      <w:r w:rsidRPr="00725A47">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725A47" w:rsidRPr="00725A47" w:rsidRDefault="00725A47" w:rsidP="00725A4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25A47">
        <w:rPr>
          <w:rFonts w:ascii="Times New Roman" w:hAnsi="Times New Roman"/>
          <w:i/>
          <w:iCs/>
          <w:color w:val="000000"/>
          <w:sz w:val="24"/>
          <w:szCs w:val="24"/>
        </w:rPr>
        <w:t>Таблиця 1.</w:t>
      </w:r>
    </w:p>
    <w:p w:rsidR="00725A47" w:rsidRPr="00725A47" w:rsidRDefault="00725A47" w:rsidP="00725A4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25A47">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725A47" w:rsidRPr="00725A47" w:rsidTr="001A2E6E">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Прийнято рішення про застосування іншого кодексу</w:t>
            </w:r>
          </w:p>
        </w:tc>
      </w:tr>
      <w:tr w:rsidR="00725A47" w:rsidRPr="00725A47" w:rsidTr="001A2E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lang w:val="en-US"/>
              </w:rPr>
            </w:pPr>
            <w:r w:rsidRPr="00725A47">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lang w:val="en-US"/>
              </w:rPr>
            </w:pPr>
            <w:r w:rsidRPr="00725A47">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"АГРА" кодекс корпоративного управління не затверджувався.</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p>
        </w:tc>
      </w:tr>
      <w:tr w:rsidR="00725A47" w:rsidRPr="00725A47" w:rsidTr="001A2E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lang w:val="en-US"/>
              </w:rPr>
              <w:t xml:space="preserve"> </w:t>
            </w:r>
          </w:p>
        </w:tc>
      </w:tr>
      <w:tr w:rsidR="00725A47" w:rsidRPr="00725A47" w:rsidTr="001A2E6E">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rsidR="00725A47" w:rsidRPr="00725A47" w:rsidRDefault="00725A47" w:rsidP="00725A47"/>
    <w:p w:rsidR="00725A47" w:rsidRPr="00725A47" w:rsidRDefault="00725A47" w:rsidP="00725A4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725A47">
        <w:rPr>
          <w:rFonts w:ascii="Times New Roman" w:hAnsi="Times New Roman"/>
          <w:i/>
          <w:iCs/>
          <w:color w:val="000000"/>
          <w:sz w:val="24"/>
          <w:szCs w:val="24"/>
        </w:rPr>
        <w:t>Таблиця 2.</w:t>
      </w:r>
    </w:p>
    <w:p w:rsidR="00725A47" w:rsidRPr="00725A47" w:rsidRDefault="00725A47" w:rsidP="00725A4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725A47">
        <w:rPr>
          <w:rFonts w:ascii="Times New Roman" w:hAnsi="Times New Roman"/>
          <w:b/>
          <w:bCs/>
          <w:color w:val="000000"/>
          <w:sz w:val="24"/>
          <w:szCs w:val="24"/>
        </w:rPr>
        <w:t xml:space="preserve">Інформація про практику корпоративного управління особи, </w:t>
      </w:r>
      <w:r w:rsidRPr="00725A47">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25A47">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725A47">
              <w:rPr>
                <w:rFonts w:ascii="Times New Roman" w:hAnsi="Times New Roman"/>
                <w:b/>
                <w:bCs/>
                <w:color w:val="000000"/>
              </w:rPr>
              <w:t xml:space="preserve">Опис наявної практики/ </w:t>
            </w:r>
            <w:r w:rsidRPr="00725A47">
              <w:rPr>
                <w:rFonts w:ascii="Times New Roman" w:hAnsi="Times New Roman"/>
                <w:b/>
                <w:bCs/>
                <w:color w:val="000000"/>
              </w:rPr>
              <w:br/>
              <w:t>обґрунтування відхилення</w:t>
            </w:r>
          </w:p>
        </w:tc>
      </w:tr>
      <w:tr w:rsidR="00725A47" w:rsidRPr="00725A47" w:rsidTr="001A2E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1. Цілі особи</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Товариство створюється з метою здійснення підприємницької діяльності для одержання прибутку та наступного його розподілу між акціонерами.</w:t>
            </w:r>
          </w:p>
        </w:tc>
      </w:tr>
      <w:tr w:rsidR="00725A47" w:rsidRPr="00725A47" w:rsidTr="001A2E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2. Акціонери та стейкхолдери</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Усі акціонери Товариства, власники простих акцій, мають рівні права: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1) брати участь в управлінні справами Товариства шляхом участі та голосування на загальних зборах особисто або через своїх повноважних представників;</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2) отримувати інформацію про діяльність Товариства, якщо така інформація не носить характеру інформації з обмеженим доступом (конфіденційної або таємної). На вимогу акціонера Товариство зобов'язане надавати йому для ознайомлення річні баланси, звіти Товариства про його діяльність, протоколи зборів. Порядок надання інформації про діяльність Товариства, а також перелік інформації з обмеженим доступом регулюється чинним законодавством, Статутом та внутрішніми нормативними документами Товариства;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3) вийти із Товариства шляхом відчуження належних йому акцій. Акціонер має право вільно розпоряджатися акціями Товариства, зокрема продавати чи іншим чином відчужувати їх на користь інших юридичних та фізичних осіб без попереднього інформування або отримання на це дозволу інших акціонерів або Товариства, якщо інше не встановлено чинним законодавством. Перехід та реалізація прав власності на акції Товариства здійснюється згідно з чинним законодавством;</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4) брати участь у розподілі прибутку Товариства та одержувати його частку (дивіденди) у порядку, визначеному чинним законодавством, Статутом, рішенням загальних зборів акціонерів та внутрішніми нормативними документами Товариства;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5) здійснювати переважне придбання додатково випущених Товариством акцій;</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6) одержувати при ліквідації Товариства частку грошових коштів, отриманих від продажу його майна, що залишилися після розрахунків по оплаті праці працівників, розрахунків з бюджетом та кредиторами пропорційно до частки кожного акціонера у Статутному (складеному) капіталі  Товариства;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7) вимагати обов'язкового викупу Товариством всіх або частини належних йому акцій у випадках та в порядку, передбачених чинним законодавством України та рішенням загальних зборів;</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8) передавати належні їм акції Товариства у заставу, тільки за письмовою згодою усіх акціонерів Товариства;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725A47">
              <w:rPr>
                <w:rFonts w:ascii="Times New Roman" w:hAnsi="Times New Roman"/>
                <w:color w:val="000000"/>
                <w:sz w:val="20"/>
                <w:szCs w:val="20"/>
                <w:lang w:val="en-US"/>
              </w:rPr>
              <w:t>9) реалізовувати інші права, встановлені Статутом та законом.</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725A47" w:rsidRPr="00725A47" w:rsidTr="001A2E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25A47">
              <w:rPr>
                <w:rFonts w:ascii="Times New Roman" w:hAnsi="Times New Roman"/>
                <w:b/>
                <w:color w:val="000000"/>
                <w:szCs w:val="20"/>
              </w:rPr>
              <w:lastRenderedPageBreak/>
              <w:t>1) загальні збори акціонерів</w:t>
            </w:r>
          </w:p>
        </w:tc>
      </w:tr>
      <w:tr w:rsidR="00725A47" w:rsidRPr="00725A47" w:rsidTr="001A2E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725A47" w:rsidRPr="00725A47" w:rsidTr="001A2E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Біографічні дані про кандидатів до складу</w:t>
            </w:r>
            <w:r w:rsidRPr="00725A47">
              <w:rPr>
                <w:rFonts w:ascii="Times New Roman" w:hAnsi="Times New Roman"/>
                <w:b/>
                <w:color w:val="000000"/>
                <w:sz w:val="20"/>
                <w:szCs w:val="20"/>
                <w:lang w:val="ru-RU"/>
              </w:rPr>
              <w:t xml:space="preserve"> </w:t>
            </w:r>
            <w:r w:rsidRPr="00725A47">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725A47" w:rsidRPr="00725A47" w:rsidTr="001A2E6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Така можливість статутом та внутрішніми положеннями не визначена.</w:t>
            </w:r>
          </w:p>
        </w:tc>
      </w:tr>
      <w:tr w:rsidR="00725A47" w:rsidRPr="00725A47" w:rsidTr="001A2E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Керівник, фінансовий директор, більшість </w:t>
            </w:r>
            <w:r w:rsidRPr="00725A47">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Запрошуються особи за такої необхідності</w:t>
            </w:r>
          </w:p>
        </w:tc>
      </w:tr>
      <w:tr w:rsidR="00725A47" w:rsidRPr="00725A47" w:rsidTr="001A2E6E">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725A47">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725A47" w:rsidRPr="00725A47" w:rsidTr="001A2E6E">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Визначено статутом</w:t>
            </w:r>
          </w:p>
        </w:tc>
      </w:tr>
      <w:tr w:rsidR="00725A47" w:rsidRPr="00725A47" w:rsidTr="001A2E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Протокол та рішення загальних зборів </w:t>
            </w:r>
            <w:r w:rsidRPr="00725A47">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Відповідно до ст.57 Закону України "Про акціонерні товариства"</w:t>
            </w:r>
          </w:p>
        </w:tc>
      </w:tr>
      <w:tr w:rsidR="00725A47" w:rsidRPr="00725A47" w:rsidTr="001A2E6E">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http://agra.dp.ua/</w:t>
            </w:r>
          </w:p>
        </w:tc>
      </w:tr>
      <w:tr w:rsidR="00725A47" w:rsidRPr="00725A47" w:rsidTr="001A2E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25A47">
              <w:rPr>
                <w:rFonts w:ascii="Times New Roman" w:hAnsi="Times New Roman"/>
                <w:b/>
                <w:color w:val="000000"/>
                <w:szCs w:val="20"/>
              </w:rPr>
              <w:t>2) взаємодія з акціонерами</w:t>
            </w:r>
          </w:p>
        </w:tc>
      </w:tr>
      <w:tr w:rsidR="00725A47" w:rsidRPr="00725A47" w:rsidTr="001A2E6E">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r w:rsidR="00725A47" w:rsidRPr="00725A47" w:rsidTr="001A2E6E">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w:t>
            </w:r>
            <w:r w:rsidRPr="00725A47">
              <w:rPr>
                <w:rFonts w:ascii="Times New Roman" w:hAnsi="Times New Roman"/>
                <w:b/>
                <w:color w:val="000000"/>
                <w:sz w:val="20"/>
                <w:szCs w:val="20"/>
              </w:rPr>
              <w:lastRenderedPageBreak/>
              <w:t>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r w:rsidR="00725A47" w:rsidRPr="00725A47" w:rsidTr="001A2E6E">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25A47">
              <w:rPr>
                <w:rFonts w:ascii="Times New Roman" w:hAnsi="Times New Roman"/>
                <w:b/>
                <w:color w:val="000000"/>
                <w:szCs w:val="20"/>
              </w:rPr>
              <w:lastRenderedPageBreak/>
              <w:t>3) поглинання</w:t>
            </w:r>
          </w:p>
        </w:tc>
      </w:tr>
      <w:tr w:rsidR="00725A47" w:rsidRPr="00725A47" w:rsidTr="001A2E6E">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а) не вчиняти дії щодо протидії поглинанню </w:t>
            </w:r>
            <w:r w:rsidRPr="00725A47">
              <w:rPr>
                <w:rFonts w:ascii="Times New Roman" w:hAnsi="Times New Roman"/>
                <w:b/>
                <w:color w:val="000000"/>
                <w:sz w:val="20"/>
                <w:szCs w:val="20"/>
              </w:rPr>
              <w:br/>
              <w:t>без відповідного рішення загальних зборів;</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25A47">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725A47">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r w:rsidR="00725A47" w:rsidRPr="00725A47" w:rsidTr="001A2E6E">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725A47">
              <w:rPr>
                <w:rFonts w:ascii="Times New Roman" w:hAnsi="Times New Roman"/>
                <w:b/>
                <w:color w:val="000000"/>
                <w:szCs w:val="20"/>
              </w:rPr>
              <w:t xml:space="preserve">4) інші стейкхолдери </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0"/>
                <w:szCs w:val="20"/>
              </w:rPr>
            </w:pPr>
            <w:r w:rsidRPr="00725A4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0"/>
              </w:rPr>
            </w:pPr>
            <w:r w:rsidRPr="00725A47">
              <w:rPr>
                <w:rFonts w:ascii="Times New Roman" w:hAnsi="Times New Roman"/>
                <w:color w:val="000000"/>
                <w:sz w:val="20"/>
                <w:szCs w:val="20"/>
                <w:lang w:val="en-US"/>
              </w:rPr>
              <w:t>Не вимагається чинним законодавством</w:t>
            </w:r>
          </w:p>
        </w:tc>
      </w:tr>
    </w:tbl>
    <w:p w:rsidR="00725A47" w:rsidRPr="00725A47" w:rsidRDefault="00725A47" w:rsidP="00725A47"/>
    <w:tbl>
      <w:tblPr>
        <w:tblW w:w="5070" w:type="pct"/>
        <w:tblCellMar>
          <w:left w:w="0" w:type="dxa"/>
          <w:right w:w="0" w:type="dxa"/>
        </w:tblCellMar>
        <w:tblLook w:val="0000" w:firstRow="0" w:lastRow="0" w:firstColumn="0" w:lastColumn="0" w:noHBand="0" w:noVBand="0"/>
      </w:tblPr>
      <w:tblGrid>
        <w:gridCol w:w="4569"/>
        <w:gridCol w:w="1599"/>
        <w:gridCol w:w="3883"/>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w:t>
            </w:r>
            <w:r w:rsidRPr="00725A47">
              <w:rPr>
                <w:rFonts w:ascii="Times New Roman" w:hAnsi="Times New Roman"/>
                <w:b/>
                <w:color w:val="000000"/>
                <w:sz w:val="20"/>
                <w:szCs w:val="20"/>
              </w:rPr>
              <w:lastRenderedPageBreak/>
              <w:t>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725A47">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Наглядова рада розробляє плани наступництва </w:t>
            </w:r>
            <w:r w:rsidRPr="00725A47">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а) обов’язки, функції і сфери відповідальності </w:t>
            </w:r>
            <w:r w:rsidRPr="00725A47">
              <w:rPr>
                <w:rFonts w:ascii="Times New Roman" w:hAnsi="Times New Roman"/>
                <w:b/>
                <w:color w:val="000000"/>
                <w:sz w:val="20"/>
                <w:szCs w:val="20"/>
              </w:rPr>
              <w:br/>
              <w:t>членів наглядової ради;</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б) незалежність, включаючи незалежність мислення;</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 порядок роботи наглядової ради;</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г) питання відповідальності;</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ґ) питання стратегії особи;</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е) питання звітності та систем контролю, </w:t>
            </w:r>
            <w:r w:rsidRPr="00725A47">
              <w:rPr>
                <w:rFonts w:ascii="Times New Roman" w:hAnsi="Times New Roman"/>
                <w:b/>
                <w:color w:val="000000"/>
                <w:sz w:val="20"/>
                <w:szCs w:val="20"/>
              </w:rPr>
              <w:br/>
              <w:t>включаючи внутрішній та зовнішній аудит;</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w:t>
            </w:r>
          </w:p>
        </w:tc>
      </w:tr>
      <w:tr w:rsidR="00725A47" w:rsidRPr="00725A47" w:rsidTr="001A2E6E">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1) комітети наглядової ради</w:t>
            </w:r>
          </w:p>
        </w:tc>
      </w:tr>
      <w:tr w:rsidR="00725A47" w:rsidRPr="00725A47" w:rsidTr="001A2E6E">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r w:rsidR="00725A47" w:rsidRPr="00725A47" w:rsidTr="001A2E6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r w:rsidR="00725A47" w:rsidRPr="00725A47" w:rsidTr="001A2E6E">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r w:rsidR="00725A47" w:rsidRPr="00725A47" w:rsidTr="001A2E6E">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r w:rsidR="00725A47" w:rsidRPr="00725A47" w:rsidTr="001A2E6E">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Наглядову раду не обрано. Комітети не створено</w:t>
            </w:r>
          </w:p>
        </w:tc>
      </w:tr>
    </w:tbl>
    <w:p w:rsidR="00725A47" w:rsidRPr="00725A47" w:rsidRDefault="00725A47" w:rsidP="00725A47"/>
    <w:tbl>
      <w:tblPr>
        <w:tblW w:w="5000" w:type="pct"/>
        <w:tblCellMar>
          <w:left w:w="0" w:type="dxa"/>
          <w:right w:w="0" w:type="dxa"/>
        </w:tblCellMar>
        <w:tblLook w:val="0000" w:firstRow="0" w:lastRow="0" w:firstColumn="0" w:lastColumn="0" w:noHBand="0" w:noVBand="0"/>
      </w:tblPr>
      <w:tblGrid>
        <w:gridCol w:w="4505"/>
        <w:gridCol w:w="1586"/>
        <w:gridCol w:w="3821"/>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Виконавчий орган розробляє стратегію особи, </w:t>
            </w:r>
            <w:r w:rsidRPr="00725A47">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4"/>
                <w:szCs w:val="24"/>
              </w:rPr>
            </w:pPr>
            <w:r w:rsidRPr="00725A4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4"/>
                <w:szCs w:val="24"/>
              </w:rPr>
            </w:pPr>
            <w:r w:rsidRPr="00725A47">
              <w:rPr>
                <w:rFonts w:ascii="Times New Roman" w:hAnsi="Times New Roman"/>
                <w:color w:val="000000"/>
                <w:sz w:val="20"/>
                <w:szCs w:val="20"/>
                <w:lang w:val="en-US"/>
              </w:rPr>
              <w:t>н/а (не актуально)</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4"/>
                <w:szCs w:val="24"/>
              </w:rPr>
            </w:pPr>
            <w:r w:rsidRPr="00725A4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4"/>
                <w:szCs w:val="24"/>
              </w:rPr>
            </w:pPr>
            <w:r w:rsidRPr="00725A47">
              <w:rPr>
                <w:rFonts w:ascii="Times New Roman" w:hAnsi="Times New Roman"/>
                <w:color w:val="000000"/>
                <w:sz w:val="20"/>
                <w:szCs w:val="20"/>
                <w:lang w:val="en-US"/>
              </w:rPr>
              <w:t>н/а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4"/>
                <w:szCs w:val="24"/>
              </w:rPr>
            </w:pPr>
            <w:r w:rsidRPr="00725A4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4"/>
                <w:szCs w:val="24"/>
              </w:rPr>
            </w:pPr>
            <w:r w:rsidRPr="00725A47">
              <w:rPr>
                <w:rFonts w:ascii="Times New Roman" w:hAnsi="Times New Roman"/>
                <w:color w:val="000000"/>
                <w:sz w:val="20"/>
                <w:szCs w:val="20"/>
                <w:lang w:val="en-US"/>
              </w:rPr>
              <w:t>н/а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jc w:val="center"/>
              <w:rPr>
                <w:rFonts w:ascii="Times New Roman" w:hAnsi="Times New Roman"/>
                <w:sz w:val="24"/>
                <w:szCs w:val="24"/>
              </w:rPr>
            </w:pPr>
            <w:r w:rsidRPr="00725A4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4"/>
                <w:szCs w:val="24"/>
              </w:rPr>
            </w:pPr>
            <w:r w:rsidRPr="00725A47">
              <w:rPr>
                <w:rFonts w:ascii="Times New Roman" w:hAnsi="Times New Roman"/>
                <w:color w:val="000000"/>
                <w:sz w:val="20"/>
                <w:szCs w:val="20"/>
                <w:lang w:val="en-US"/>
              </w:rPr>
              <w:t>н/а</w:t>
            </w:r>
          </w:p>
        </w:tc>
      </w:tr>
    </w:tbl>
    <w:p w:rsidR="00725A47" w:rsidRPr="00725A47" w:rsidRDefault="00725A47" w:rsidP="00725A47"/>
    <w:tbl>
      <w:tblPr>
        <w:tblW w:w="5000" w:type="pct"/>
        <w:tblCellMar>
          <w:left w:w="0" w:type="dxa"/>
          <w:right w:w="0" w:type="dxa"/>
        </w:tblCellMar>
        <w:tblLook w:val="0000" w:firstRow="0" w:lastRow="0" w:firstColumn="0" w:lastColumn="0" w:noHBand="0" w:noVBand="0"/>
      </w:tblPr>
      <w:tblGrid>
        <w:gridCol w:w="4497"/>
        <w:gridCol w:w="1585"/>
        <w:gridCol w:w="3830"/>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lastRenderedPageBreak/>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lastRenderedPageBreak/>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Статутом та внутрішніми положеннями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Згідно Статуту річні загальні збори акціонерів обов'язково розглядають звіт виконавчого органу та затверджують заходи за результатами його розгляду.</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є одноосібним виконавчим органом Товариства, який здійснює управління поточною діяльністю Товариства.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є одноосібним виконавчим органом Товариства, який здійснює управління поточною діяльністю Товариства.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є одноосібним виконавчим органом Товариства, який здійснює управління поточною діяльністю Товариства.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Права та обов'язки директора визначені Статутом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До компетенції  Директора належить:</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w:t>
            </w:r>
            <w:r w:rsidRPr="00725A47">
              <w:rPr>
                <w:rFonts w:ascii="Times New Roman" w:hAnsi="Times New Roman"/>
                <w:sz w:val="20"/>
                <w:szCs w:val="20"/>
                <w:lang w:val="en-US"/>
              </w:rPr>
              <w:tab/>
              <w:t>вирішення всіх питань діяльності Товариства, за винятком тих, які відносяться до компетенції загальних зборів та Наглядової ради;</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2)</w:t>
            </w:r>
            <w:r w:rsidRPr="00725A47">
              <w:rPr>
                <w:rFonts w:ascii="Times New Roman" w:hAnsi="Times New Roman"/>
                <w:sz w:val="20"/>
                <w:szCs w:val="20"/>
                <w:lang w:val="en-US"/>
              </w:rPr>
              <w:tab/>
              <w:t>затвердження поточних планів діяльності Товариства та заходів, необхідних для їхнього виконання;</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3)</w:t>
            </w:r>
            <w:r w:rsidRPr="00725A47">
              <w:rPr>
                <w:rFonts w:ascii="Times New Roman" w:hAnsi="Times New Roman"/>
                <w:sz w:val="20"/>
                <w:szCs w:val="20"/>
                <w:lang w:val="en-US"/>
              </w:rPr>
              <w:tab/>
              <w:t>розробка бізнес-планів та інших програм фінансово-господарської діяльності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4)</w:t>
            </w:r>
            <w:r w:rsidRPr="00725A47">
              <w:rPr>
                <w:rFonts w:ascii="Times New Roman" w:hAnsi="Times New Roman"/>
                <w:sz w:val="20"/>
                <w:szCs w:val="20"/>
                <w:lang w:val="en-US"/>
              </w:rPr>
              <w:tab/>
              <w:t>затвердження щорічних кошторисів, посадових окладів працівників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5)</w:t>
            </w:r>
            <w:r w:rsidRPr="00725A47">
              <w:rPr>
                <w:rFonts w:ascii="Times New Roman" w:hAnsi="Times New Roman"/>
                <w:sz w:val="20"/>
                <w:szCs w:val="20"/>
                <w:lang w:val="en-US"/>
              </w:rPr>
              <w:tab/>
              <w:t>організація ведення бухгалтерського обліку та звітності Товариства, надання річного звіту та балансу Товариства на затвердження загальним зборам;</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6)</w:t>
            </w:r>
            <w:r w:rsidRPr="00725A47">
              <w:rPr>
                <w:rFonts w:ascii="Times New Roman" w:hAnsi="Times New Roman"/>
                <w:sz w:val="20"/>
                <w:szCs w:val="20"/>
                <w:lang w:val="en-US"/>
              </w:rPr>
              <w:tab/>
              <w:t>організація скликання та проведення чергових та позачергових загальних зборів;</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lastRenderedPageBreak/>
              <w:t>7)</w:t>
            </w:r>
            <w:r w:rsidRPr="00725A47">
              <w:rPr>
                <w:rFonts w:ascii="Times New Roman" w:hAnsi="Times New Roman"/>
                <w:sz w:val="20"/>
                <w:szCs w:val="20"/>
                <w:lang w:val="en-US"/>
              </w:rPr>
              <w:tab/>
              <w:t>заслуховування звітів дочірніх підприємств, філій та представництв з питань фінансово-господарської діяльності;</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8)</w:t>
            </w:r>
            <w:r w:rsidRPr="00725A47">
              <w:rPr>
                <w:rFonts w:ascii="Times New Roman" w:hAnsi="Times New Roman"/>
                <w:sz w:val="20"/>
                <w:szCs w:val="20"/>
                <w:lang w:val="en-US"/>
              </w:rPr>
              <w:tab/>
              <w:t>призначення та звільнення керівників створених Товариством філій, представництв, дочірніх підприємств після узгодження з Наглядовою радою;</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9)</w:t>
            </w:r>
            <w:r w:rsidRPr="00725A47">
              <w:rPr>
                <w:rFonts w:ascii="Times New Roman" w:hAnsi="Times New Roman"/>
                <w:sz w:val="20"/>
                <w:szCs w:val="20"/>
                <w:lang w:val="en-US"/>
              </w:rPr>
              <w:tab/>
              <w:t>прийняття рішення щодо отримання довгострокових позик;</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10)</w:t>
            </w:r>
            <w:r w:rsidRPr="00725A47">
              <w:rPr>
                <w:rFonts w:ascii="Times New Roman" w:hAnsi="Times New Roman"/>
                <w:sz w:val="20"/>
                <w:szCs w:val="20"/>
                <w:lang w:val="en-US"/>
              </w:rPr>
              <w:tab/>
              <w:t>прийняття рішення про вчинення правочину, якщо ринкова вартість майна або послуг, що є його предметом, становить до 10 відсотків вартості актіивів за даними останньої річної фінансової звітності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11)</w:t>
            </w:r>
            <w:r w:rsidRPr="00725A47">
              <w:rPr>
                <w:rFonts w:ascii="Times New Roman" w:hAnsi="Times New Roman"/>
                <w:sz w:val="20"/>
                <w:szCs w:val="20"/>
                <w:lang w:val="en-US"/>
              </w:rPr>
              <w:tab/>
              <w:t xml:space="preserve"> прийняття рішення про призначання осіб, які виконують функції голови та секретаря загальних зборів акціонерів;</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12)</w:t>
            </w:r>
            <w:r w:rsidRPr="00725A47">
              <w:rPr>
                <w:rFonts w:ascii="Times New Roman" w:hAnsi="Times New Roman"/>
                <w:sz w:val="20"/>
                <w:szCs w:val="20"/>
                <w:lang w:val="en-US"/>
              </w:rPr>
              <w:tab/>
              <w:t>призначення відповідальних осіб (лічильної комісії), які здійснюють підрахування голосів на загальних зборах акціонерів;</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13)</w:t>
            </w:r>
            <w:r w:rsidRPr="00725A47">
              <w:rPr>
                <w:rFonts w:ascii="Times New Roman" w:hAnsi="Times New Roman"/>
                <w:sz w:val="20"/>
                <w:szCs w:val="20"/>
                <w:lang w:val="en-US"/>
              </w:rPr>
              <w:tab/>
              <w:t>подання вищому органу Товариства пропозиції з питань діяльності Товариства;</w:t>
            </w:r>
          </w:p>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14)</w:t>
            </w:r>
            <w:r w:rsidRPr="00725A47">
              <w:rPr>
                <w:rFonts w:ascii="Times New Roman" w:hAnsi="Times New Roman"/>
                <w:sz w:val="20"/>
                <w:szCs w:val="20"/>
                <w:lang w:val="en-US"/>
              </w:rPr>
              <w:tab/>
              <w:t>здійснення інших дій, що випливають із Статуту, Положення про виконавчий орган, рішень Загальних зборів, Ревізійної комісії.</w:t>
            </w:r>
          </w:p>
          <w:p w:rsidR="00725A47" w:rsidRPr="00725A47" w:rsidRDefault="00725A47" w:rsidP="00725A47">
            <w:pPr>
              <w:rPr>
                <w:rFonts w:ascii="Times New Roman" w:hAnsi="Times New Roman"/>
                <w:sz w:val="20"/>
                <w:szCs w:val="20"/>
                <w:lang w:val="en-US"/>
              </w:rPr>
            </w:pP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є одноосібним виконавчим органом Товариства, який здійснює управління поточною діяльністю Товариства.</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Директор є одноосібним виконавчим органом Товариства, який здійснює управління поточною діяльністю Товариства.</w:t>
            </w:r>
          </w:p>
        </w:tc>
      </w:tr>
    </w:tbl>
    <w:p w:rsidR="00725A47" w:rsidRPr="00725A47" w:rsidRDefault="00725A47" w:rsidP="00725A47"/>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 xml:space="preserve">Аналіз таких показників у галузі не здійснювався. Відповідає загальноринковим показникам. Розмір </w:t>
            </w:r>
            <w:r w:rsidRPr="00725A47">
              <w:rPr>
                <w:rFonts w:ascii="Times New Roman" w:hAnsi="Times New Roman"/>
                <w:sz w:val="20"/>
                <w:szCs w:val="20"/>
                <w:lang w:val="en-US"/>
              </w:rPr>
              <w:lastRenderedPageBreak/>
              <w:t>винагороди для виконавчого органу встановлено згідно штатного розпису.</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Розмір винагороди для виконавчого органу є фіксованим.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Рада не створена. Невиконавчі директори відсутні.</w:t>
            </w:r>
          </w:p>
        </w:tc>
      </w:tr>
    </w:tbl>
    <w:p w:rsidR="00725A47" w:rsidRPr="00725A47" w:rsidRDefault="00725A47" w:rsidP="00725A47"/>
    <w:tbl>
      <w:tblPr>
        <w:tblW w:w="5000" w:type="pct"/>
        <w:tblCellMar>
          <w:left w:w="0" w:type="dxa"/>
          <w:right w:w="0" w:type="dxa"/>
        </w:tblCellMar>
        <w:tblLook w:val="0000" w:firstRow="0" w:lastRow="0" w:firstColumn="0" w:lastColumn="0" w:noHBand="0" w:noVBand="0"/>
      </w:tblPr>
      <w:tblGrid>
        <w:gridCol w:w="4491"/>
        <w:gridCol w:w="1585"/>
        <w:gridCol w:w="3836"/>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25A47">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затверджена та оприлюднена політика </w:t>
            </w:r>
            <w:r w:rsidRPr="00725A47">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Розкривається інформація, визначена законом.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725A47">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725A47">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За підготовку фінансових звітів відповідає керівник</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http://agra.dp.ua/holders.html</w:t>
            </w:r>
          </w:p>
        </w:tc>
      </w:tr>
    </w:tbl>
    <w:p w:rsidR="00725A47" w:rsidRPr="00725A47" w:rsidRDefault="00725A47" w:rsidP="00725A47"/>
    <w:tbl>
      <w:tblPr>
        <w:tblW w:w="5000" w:type="pct"/>
        <w:tblCellMar>
          <w:left w:w="0" w:type="dxa"/>
          <w:right w:w="0" w:type="dxa"/>
        </w:tblCellMar>
        <w:tblLook w:val="0000" w:firstRow="0" w:lastRow="0" w:firstColumn="0" w:lastColumn="0" w:noHBand="0" w:noVBand="0"/>
      </w:tblPr>
      <w:tblGrid>
        <w:gridCol w:w="4503"/>
        <w:gridCol w:w="1585"/>
        <w:gridCol w:w="3824"/>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725A47">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Рада (невиконавчі директори ради директорів) </w:t>
            </w:r>
            <w:r w:rsidRPr="00725A47">
              <w:rPr>
                <w:rFonts w:ascii="Times New Roman" w:hAnsi="Times New Roman"/>
                <w:b/>
                <w:color w:val="000000"/>
                <w:sz w:val="20"/>
                <w:szCs w:val="24"/>
              </w:rPr>
              <w:br/>
              <w:t xml:space="preserve">має механізми внутрішнього контролю особи, </w:t>
            </w:r>
            <w:r w:rsidRPr="00725A47">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За необхідності відповідно до компетенції</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затверджено політику з питань </w:t>
            </w:r>
            <w:r w:rsidRPr="00725A47">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lastRenderedPageBreak/>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затверджено та оприлюднено політику </w:t>
            </w:r>
            <w:r w:rsidRPr="00725A47">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затверджено та оприлюднено політику </w:t>
            </w:r>
            <w:r w:rsidRPr="00725A47">
              <w:rPr>
                <w:rFonts w:ascii="Times New Roman" w:hAnsi="Times New Roman"/>
                <w:b/>
                <w:color w:val="000000"/>
                <w:sz w:val="20"/>
                <w:szCs w:val="24"/>
              </w:rPr>
              <w:br/>
              <w:t>щодо конфлікту інтересів, яка покриває такі питання:</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a) конфлікту інтересів, запобігання і управління конфліктом інтересів;</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б) правочинів із заінтересованістю;</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в) інсайдерської торгівлі; та</w:t>
            </w:r>
          </w:p>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bl>
    <w:p w:rsidR="00725A47" w:rsidRPr="00725A47" w:rsidRDefault="00725A47" w:rsidP="00725A47"/>
    <w:tbl>
      <w:tblPr>
        <w:tblW w:w="5000" w:type="pct"/>
        <w:tblCellMar>
          <w:left w:w="0" w:type="dxa"/>
          <w:right w:w="0" w:type="dxa"/>
        </w:tblCellMar>
        <w:tblLook w:val="0000" w:firstRow="0" w:lastRow="0" w:firstColumn="0" w:lastColumn="0" w:noHBand="0" w:noVBand="0"/>
      </w:tblPr>
      <w:tblGrid>
        <w:gridCol w:w="4501"/>
        <w:gridCol w:w="1585"/>
        <w:gridCol w:w="3826"/>
      </w:tblGrid>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725A47">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725A47">
              <w:rPr>
                <w:rFonts w:ascii="Times New Roman" w:hAnsi="Times New Roman"/>
                <w:b/>
                <w:bCs/>
                <w:color w:val="000000"/>
              </w:rPr>
              <w:t>Відповідність практики</w:t>
            </w:r>
          </w:p>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725A47">
              <w:rPr>
                <w:rFonts w:ascii="Times New Roman" w:hAnsi="Times New Roman"/>
                <w:b/>
                <w:bCs/>
                <w:color w:val="000000"/>
                <w:spacing w:val="-2"/>
              </w:rPr>
              <w:t xml:space="preserve">Опис наявної практики/ </w:t>
            </w:r>
            <w:r w:rsidRPr="00725A47">
              <w:rPr>
                <w:rFonts w:ascii="Times New Roman" w:hAnsi="Times New Roman"/>
                <w:b/>
                <w:bCs/>
                <w:color w:val="000000"/>
                <w:spacing w:val="-2"/>
              </w:rPr>
              <w:br/>
              <w:t>обґрунтування відхилення</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В особі формалізована процедура </w:t>
            </w:r>
            <w:r w:rsidRPr="00725A47">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r w:rsidR="00725A47" w:rsidRPr="00725A47" w:rsidTr="001A2E6E">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jc w:val="center"/>
              <w:rPr>
                <w:rFonts w:ascii="Times New Roman" w:hAnsi="Times New Roman"/>
                <w:sz w:val="20"/>
                <w:szCs w:val="20"/>
                <w:lang w:val="en-US"/>
              </w:rPr>
            </w:pPr>
            <w:r w:rsidRPr="00725A47">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rPr>
                <w:rFonts w:ascii="Times New Roman" w:hAnsi="Times New Roman"/>
                <w:sz w:val="20"/>
                <w:szCs w:val="20"/>
                <w:lang w:val="en-US"/>
              </w:rPr>
            </w:pPr>
            <w:r w:rsidRPr="00725A47">
              <w:rPr>
                <w:rFonts w:ascii="Times New Roman" w:hAnsi="Times New Roman"/>
                <w:sz w:val="20"/>
                <w:szCs w:val="20"/>
                <w:lang w:val="en-US"/>
              </w:rPr>
              <w:t>Не вимагається чинним законодавством</w:t>
            </w:r>
          </w:p>
        </w:tc>
      </w:tr>
    </w:tbl>
    <w:p w:rsidR="00725A47" w:rsidRPr="00725A47" w:rsidRDefault="00725A47" w:rsidP="00725A47"/>
    <w:p w:rsidR="00725A47" w:rsidRPr="00725A47" w:rsidRDefault="00725A47" w:rsidP="00725A4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725A47">
        <w:rPr>
          <w:rFonts w:ascii="Times New Roman" w:hAnsi="Times New Roman"/>
          <w:i/>
          <w:iCs/>
          <w:color w:val="000000"/>
          <w:sz w:val="24"/>
          <w:szCs w:val="24"/>
        </w:rPr>
        <w:t>Таблиця 4.</w:t>
      </w:r>
    </w:p>
    <w:p w:rsidR="00725A47" w:rsidRPr="00725A47" w:rsidRDefault="00725A47" w:rsidP="00725A4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725A47">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Гаврилова Тетяна Миколаївна 01.01.2024 р. -31.12.2024 р.</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Вирішення кадрових питань (прийом/звільнення працівників, графік відпусток, відрядження, преміювання), проведення річної інвентаризації основних засобів, затвердження штатного розпису, організація виконання планів діяльності Товариства, виконання Товариством зобов'язань перед державою і контрагентами за господарськими договорами, вимог по охороні праці та техніки безпеки, вимог щодо охорони навколишнього природного середовища.</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Рогов Валерій Геннадійович 01.01.2024 р. -31.12.2024 р.</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lastRenderedPageBreak/>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Відповідає за якість роботи підпорядкованих підрозділів, збереження комерційної таємниці та дотримання правил внутрішнього трудового розпорядку.</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Гетьман Надія Миколаївна, головний інженер 01.03.2024-24.03.2024</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w:t>
            </w:r>
          </w:p>
        </w:tc>
      </w:tr>
    </w:tbl>
    <w:p w:rsidR="00725A47" w:rsidRPr="00725A47" w:rsidRDefault="00725A47" w:rsidP="00725A47"/>
    <w:p w:rsidR="00725A47" w:rsidRPr="00725A47" w:rsidRDefault="00725A47" w:rsidP="00725A4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725A47">
        <w:rPr>
          <w:rFonts w:ascii="Times New Roman" w:hAnsi="Times New Roman"/>
          <w:b/>
          <w:color w:val="000000"/>
          <w:sz w:val="24"/>
          <w:szCs w:val="24"/>
        </w:rPr>
        <w:t>Звіт виконавчого органу:</w:t>
      </w:r>
    </w:p>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проводилась, інформація відсутня</w:t>
      </w:r>
    </w:p>
    <w:p w:rsidR="00725A47" w:rsidRPr="00725A47" w:rsidRDefault="00725A47" w:rsidP="00725A47">
      <w:pPr>
        <w:spacing w:after="0" w:line="240" w:lineRule="auto"/>
        <w:rPr>
          <w:rFonts w:ascii="Times New Roman" w:hAnsi="Times New Roman"/>
          <w:sz w:val="20"/>
          <w:szCs w:val="20"/>
          <w:lang w:val="en-US"/>
        </w:rPr>
      </w:pPr>
      <w:r w:rsidRPr="00725A47">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725A47" w:rsidRPr="00725A47" w:rsidRDefault="00725A47" w:rsidP="00725A47">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725A47">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725A47">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725A47">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2</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jc w:val="center"/>
              <w:rPr>
                <w:rFonts w:ascii="Times New Roman" w:hAnsi="Times New Roman"/>
                <w:sz w:val="20"/>
                <w:szCs w:val="20"/>
                <w:lang w:val="en-US"/>
              </w:rPr>
            </w:pPr>
            <w:r w:rsidRPr="00725A47">
              <w:rPr>
                <w:rFonts w:ascii="Times New Roman" w:hAnsi="Times New Roman"/>
                <w:sz w:val="20"/>
                <w:szCs w:val="20"/>
                <w:lang w:val="en-US"/>
              </w:rPr>
              <w:t>Ні</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725A47">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jc w:val="center"/>
              <w:rPr>
                <w:rFonts w:ascii="Times New Roman" w:hAnsi="Times New Roman"/>
                <w:sz w:val="20"/>
                <w:szCs w:val="20"/>
                <w:lang w:val="en-US"/>
              </w:rPr>
            </w:pPr>
            <w:r w:rsidRPr="00725A47">
              <w:rPr>
                <w:rFonts w:ascii="Times New Roman" w:hAnsi="Times New Roman"/>
                <w:sz w:val="20"/>
                <w:szCs w:val="20"/>
                <w:lang w:val="en-US"/>
              </w:rPr>
              <w:t>Ні</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Перелік основних внутрішніх документів </w:t>
            </w:r>
            <w:r w:rsidRPr="00725A47">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 xml:space="preserve">Дата та номер рішення про затвердження звіту </w:t>
            </w:r>
            <w:r w:rsidRPr="00725A47">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    </w:t>
            </w:r>
          </w:p>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д/н</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jc w:val="center"/>
              <w:rPr>
                <w:rFonts w:ascii="Times New Roman" w:hAnsi="Times New Roman"/>
                <w:sz w:val="20"/>
                <w:szCs w:val="20"/>
                <w:lang w:val="en-US"/>
              </w:rPr>
            </w:pPr>
            <w:r w:rsidRPr="00725A47">
              <w:rPr>
                <w:rFonts w:ascii="Times New Roman" w:hAnsi="Times New Roman"/>
                <w:sz w:val="20"/>
                <w:szCs w:val="20"/>
                <w:lang w:val="en-US"/>
              </w:rPr>
              <w:t>Ні</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lastRenderedPageBreak/>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Не актуально для особи</w:t>
            </w:r>
          </w:p>
        </w:tc>
      </w:tr>
      <w:tr w:rsidR="00725A47" w:rsidRPr="00725A47" w:rsidTr="001A2E6E">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725A47">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 xml:space="preserve">.  .    </w:t>
            </w:r>
          </w:p>
          <w:p w:rsidR="00725A47" w:rsidRPr="00725A47" w:rsidRDefault="00725A47" w:rsidP="00725A47">
            <w:pPr>
              <w:spacing w:after="0"/>
              <w:rPr>
                <w:rFonts w:ascii="Times New Roman" w:hAnsi="Times New Roman"/>
                <w:sz w:val="20"/>
                <w:szCs w:val="20"/>
                <w:lang w:val="en-US"/>
              </w:rPr>
            </w:pPr>
            <w:r w:rsidRPr="00725A47">
              <w:rPr>
                <w:rFonts w:ascii="Times New Roman" w:hAnsi="Times New Roman"/>
                <w:sz w:val="20"/>
                <w:szCs w:val="20"/>
                <w:lang w:val="en-US"/>
              </w:rPr>
              <w:t>д/н</w:t>
            </w:r>
          </w:p>
        </w:tc>
      </w:tr>
    </w:tbl>
    <w:p w:rsidR="00725A47" w:rsidRPr="00725A47" w:rsidRDefault="00725A47" w:rsidP="00725A47"/>
    <w:p w:rsidR="00725A47" w:rsidRPr="00725A47" w:rsidRDefault="00725A47" w:rsidP="00725A47"/>
    <w:p w:rsidR="00725A47" w:rsidRDefault="00725A47">
      <w:pPr>
        <w:sectPr w:rsidR="00725A47" w:rsidSect="00725A47">
          <w:pgSz w:w="11906" w:h="16838"/>
          <w:pgMar w:top="363" w:right="567" w:bottom="363" w:left="1417" w:header="709" w:footer="709" w:gutter="0"/>
          <w:cols w:space="708"/>
          <w:docGrid w:linePitch="360"/>
        </w:sectPr>
      </w:pPr>
    </w:p>
    <w:p w:rsidR="00725A47" w:rsidRPr="00725A47" w:rsidRDefault="00725A47" w:rsidP="00725A4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725A4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725A47">
              <w:rPr>
                <w:rFonts w:ascii="Times New Roman" w:hAnsi="Times New Roman"/>
                <w:b/>
                <w:color w:val="000000"/>
                <w:sz w:val="20"/>
                <w:szCs w:val="20"/>
                <w:lang w:val="en-US"/>
              </w:rPr>
              <w:t xml:space="preserve">        </w:t>
            </w:r>
            <w:r w:rsidRPr="00725A4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725A47">
              <w:rPr>
                <w:rFonts w:ascii="Times New Roman" w:hAnsi="Times New Roman"/>
                <w:b/>
                <w:color w:val="000000"/>
                <w:sz w:val="20"/>
                <w:szCs w:val="20"/>
              </w:rPr>
              <w:t>Розмір пакета акцій, що знаходиться в прямому та (опосередкованому) володінні</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ПРИВАТНЕ АКЦІОНЕРНЕ ТОВАРИСТВО "КОМПАНІЯ "АЛЬЯНС" (код за ЄДРПОУ 32495221)</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99.73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99.73</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RISEMILE TADING LIMITED КОМПАНІЯ РАЙЗМАЙЛ ТРЕЙДІНГ ЛІМІТЕД</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45.03796</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ТОВАРИСТВО З ОБМЕЖЕНОЮ ВІДПОВІДАЛЬНІСТЮ "АГАСІ" (код за ЄДРПОУ 32232875)</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54.49247</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КОНОНЕНКО СОФІЯ</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45.03796</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ТОВАРИСТВО З ОБМЕЖЕНОЮ ВІДПОВІДАЛЬНІСТЮ "КАПІТАЛ-ПРОГРЕС" (код за ЄДРПОУ 34735793)</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54.49247</w:t>
            </w:r>
          </w:p>
        </w:tc>
      </w:tr>
      <w:tr w:rsidR="00725A47" w:rsidRPr="00725A47" w:rsidTr="001A2E6E">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725A47">
              <w:rPr>
                <w:rFonts w:ascii="Times New Roman" w:hAnsi="Times New Roman"/>
                <w:color w:val="000000"/>
                <w:sz w:val="20"/>
                <w:szCs w:val="20"/>
                <w:lang w:val="en-US"/>
              </w:rPr>
              <w:t>ВІЛЕНСЬКИЙ СТАНІСЛАВ ОЛЕКСАНДРОВИЧ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725A47">
              <w:rPr>
                <w:rFonts w:ascii="Times New Roman" w:hAnsi="Times New Roman"/>
                <w:color w:val="000000"/>
                <w:sz w:val="20"/>
                <w:szCs w:val="20"/>
              </w:rPr>
              <w:t>54.5922</w:t>
            </w:r>
          </w:p>
        </w:tc>
      </w:tr>
    </w:tbl>
    <w:p w:rsidR="00725A47" w:rsidRPr="00725A47" w:rsidRDefault="00725A47" w:rsidP="00725A47"/>
    <w:p w:rsidR="00725A47" w:rsidRPr="00725A47" w:rsidRDefault="00725A47" w:rsidP="00725A47">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725A47">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725A47" w:rsidRPr="00725A47" w:rsidTr="001A2E6E">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725A47">
              <w:rPr>
                <w:rFonts w:ascii="Times New Roman" w:hAnsi="Times New Roman"/>
                <w:b/>
                <w:color w:val="000000"/>
                <w:sz w:val="20"/>
                <w:szCs w:val="24"/>
                <w:lang w:val="en-US"/>
              </w:rPr>
              <w:t xml:space="preserve">                    </w:t>
            </w:r>
            <w:r w:rsidRPr="00725A47">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25A47">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25A47">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25A47">
              <w:rPr>
                <w:rFonts w:ascii="Times New Roman" w:hAnsi="Times New Roman"/>
                <w:b/>
                <w:color w:val="000000"/>
                <w:sz w:val="20"/>
                <w:szCs w:val="24"/>
              </w:rPr>
              <w:t xml:space="preserve">Назва посади, </w:t>
            </w:r>
            <w:r w:rsidRPr="00725A47">
              <w:rPr>
                <w:rFonts w:ascii="Times New Roman" w:hAnsi="Times New Roman"/>
                <w:b/>
                <w:color w:val="000000"/>
                <w:sz w:val="20"/>
                <w:szCs w:val="24"/>
              </w:rPr>
              <w:br/>
              <w:t xml:space="preserve">назва органу, </w:t>
            </w:r>
            <w:r w:rsidRPr="00725A47">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25A47">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725A47">
              <w:rPr>
                <w:rFonts w:ascii="Times New Roman" w:hAnsi="Times New Roman"/>
                <w:b/>
                <w:color w:val="000000"/>
                <w:sz w:val="20"/>
                <w:szCs w:val="24"/>
              </w:rPr>
              <w:t>Порядок призначення та звільнення посадової особи</w:t>
            </w:r>
          </w:p>
        </w:tc>
      </w:tr>
      <w:tr w:rsidR="00725A47" w:rsidRPr="00725A47" w:rsidTr="001A2E6E">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725A47">
              <w:rPr>
                <w:rFonts w:ascii="Times New Roman" w:hAnsi="Times New Roman"/>
                <w:color w:val="000000"/>
                <w:sz w:val="20"/>
                <w:szCs w:val="24"/>
                <w:lang w:val="en-US"/>
              </w:rPr>
              <w:t>Наталюк Катерина Сергiївна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Назва посади: Ревізор</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Назва органу, який прийняв рішення про призначення посадової особи: Загальні збори акціонерів</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Дата та номер рішення: 27.04.2020 №3</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Ревізор перевіряє фінансово-господарську діяльність Товариства, його дочірніх підприємств, філій та представництв.</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 xml:space="preserve">Ревізор у відповідності з покладеними на нього завданнями здійснює перевірку фінансово-господарської діяльності за результатами фінансового року </w:t>
            </w:r>
            <w:r w:rsidRPr="00725A47">
              <w:rPr>
                <w:rFonts w:ascii="Times New Roman" w:hAnsi="Times New Roman"/>
                <w:color w:val="000000"/>
                <w:sz w:val="20"/>
                <w:szCs w:val="24"/>
              </w:rPr>
              <w:lastRenderedPageBreak/>
              <w:t xml:space="preserve">або за рішенням загальних зборів. </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За підсумками проведення перевірок ревізор складає висновки.</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Ревізор доповідає про результати проведених ним перевірок загальним зборам, звітує про свою діяльність за рік на загальних зборах.</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t>Ревізор зобов'язаний вимагати позачергового скликання загальних зборів у випадку виникнення загрози істотним інтересам Товариства або виявлення зловживань, вчинених посадовими особами Товариства.</w:t>
            </w:r>
          </w:p>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725A47" w:rsidRPr="00725A47" w:rsidRDefault="00725A47" w:rsidP="00725A4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rPr>
              <w:lastRenderedPageBreak/>
              <w:t>Ревізора обирають загальні збори. На посаду ревізора може бути обрана фізична особа, яка має цивільну дієздатність. Ревізор не може одночасно бути членом виконавчого  органу та іншою посадовою особою Товариства.</w:t>
            </w:r>
          </w:p>
        </w:tc>
      </w:tr>
    </w:tbl>
    <w:p w:rsidR="00725A47" w:rsidRPr="00725A47" w:rsidRDefault="00725A47" w:rsidP="00725A4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725A47" w:rsidRDefault="00725A47">
      <w:pPr>
        <w:sectPr w:rsidR="00725A47" w:rsidSect="00725A47">
          <w:pgSz w:w="16838" w:h="11906" w:orient="landscape"/>
          <w:pgMar w:top="567" w:right="363" w:bottom="567" w:left="363" w:header="709" w:footer="709" w:gutter="0"/>
          <w:cols w:space="708"/>
          <w:docGrid w:linePitch="360"/>
        </w:sectPr>
      </w:pPr>
    </w:p>
    <w:p w:rsidR="00725A47" w:rsidRPr="00725A47" w:rsidRDefault="00725A47" w:rsidP="00725A47">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725A47">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725A47" w:rsidRPr="00725A47" w:rsidRDefault="00725A47" w:rsidP="00725A47">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 xml:space="preserve">Орган управління </w:t>
            </w:r>
          </w:p>
        </w:tc>
        <w:tc>
          <w:tcPr>
            <w:tcW w:w="3968" w:type="dxa"/>
            <w:shd w:val="clear" w:color="auto" w:fill="auto"/>
            <w:vAlign w:val="center"/>
          </w:tcPr>
          <w:p w:rsidR="00725A47" w:rsidRPr="00725A47" w:rsidRDefault="00725A47" w:rsidP="00725A47">
            <w:pPr>
              <w:jc w:val="center"/>
              <w:rPr>
                <w:rFonts w:ascii="Times New Roman" w:eastAsia="Calibri" w:hAnsi="Times New Roman"/>
                <w:lang w:eastAsia="en-US"/>
              </w:rPr>
            </w:pPr>
            <w:r w:rsidRPr="00725A47">
              <w:rPr>
                <w:rFonts w:ascii="Times New Roman" w:eastAsia="Calibri" w:hAnsi="Times New Roman"/>
                <w:lang w:eastAsia="en-US"/>
              </w:rPr>
              <w:t>Виконавчий орган</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Гаврилова Тетяна Миколаївна</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РНОКПП</w:t>
            </w:r>
          </w:p>
        </w:tc>
        <w:tc>
          <w:tcPr>
            <w:tcW w:w="3968" w:type="dxa"/>
            <w:shd w:val="clear" w:color="auto" w:fill="auto"/>
            <w:vAlign w:val="center"/>
          </w:tcPr>
          <w:p w:rsidR="00725A47" w:rsidRPr="00725A47" w:rsidRDefault="00725A47" w:rsidP="00725A47">
            <w:pPr>
              <w:jc w:val="center"/>
              <w:rPr>
                <w:rFonts w:ascii="Times New Roman" w:eastAsia="Calibri" w:hAnsi="Times New Roman"/>
                <w:lang w:eastAsia="en-US"/>
              </w:rPr>
            </w:pP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УНЗР</w:t>
            </w:r>
          </w:p>
        </w:tc>
        <w:tc>
          <w:tcPr>
            <w:tcW w:w="3968" w:type="dxa"/>
            <w:shd w:val="clear" w:color="auto" w:fill="auto"/>
            <w:vAlign w:val="center"/>
          </w:tcPr>
          <w:p w:rsidR="00725A47" w:rsidRPr="00725A47" w:rsidRDefault="00725A47" w:rsidP="00725A47">
            <w:pPr>
              <w:jc w:val="center"/>
              <w:rPr>
                <w:rFonts w:ascii="Times New Roman" w:eastAsia="Calibri" w:hAnsi="Times New Roman"/>
                <w:lang w:eastAsia="en-US"/>
              </w:rPr>
            </w:pPr>
            <w:r w:rsidRPr="00725A47">
              <w:rPr>
                <w:rFonts w:ascii="Times New Roman" w:eastAsia="Calibri" w:hAnsi="Times New Roman"/>
                <w:lang w:eastAsia="en-US"/>
              </w:rPr>
              <w:t xml:space="preserve">              </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Посада</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 xml:space="preserve">Директор                                                                                                                                                                                                                                                      </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Дата вступу на посаду</w:t>
            </w:r>
          </w:p>
        </w:tc>
        <w:tc>
          <w:tcPr>
            <w:tcW w:w="3968" w:type="dxa"/>
            <w:shd w:val="clear" w:color="auto" w:fill="auto"/>
            <w:vAlign w:val="center"/>
          </w:tcPr>
          <w:p w:rsidR="00725A47" w:rsidRPr="00725A47" w:rsidRDefault="00725A47" w:rsidP="00725A47">
            <w:pPr>
              <w:jc w:val="center"/>
              <w:rPr>
                <w:rFonts w:ascii="Times New Roman" w:eastAsia="Calibri" w:hAnsi="Times New Roman"/>
                <w:lang w:eastAsia="en-US"/>
              </w:rPr>
            </w:pPr>
            <w:r w:rsidRPr="00725A47">
              <w:rPr>
                <w:rFonts w:ascii="Times New Roman" w:eastAsia="Calibri" w:hAnsi="Times New Roman"/>
                <w:lang w:eastAsia="en-US"/>
              </w:rPr>
              <w:t>28.04.2020</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Виплатили : 162190.1</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Мають виплатити : 0</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Прийнято рішення про виплату : 162190.1</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Виплатили : Грошова, грн</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Мають виплатити : д/н</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Прийнято рішення про виплату : Грошова, грн</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Виплатили : 162190.1</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Мають виплатити : 0</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Прийнято рішення про виплату : 162190.1</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Виплатили : 0</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Мають виплатити : 0</w:t>
            </w:r>
          </w:p>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Прийнято рішення про виплату : 0</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Не застосовувалися</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Не визначено</w:t>
            </w:r>
          </w:p>
        </w:tc>
      </w:tr>
      <w:tr w:rsidR="00725A47" w:rsidRPr="00725A47" w:rsidTr="001A2E6E">
        <w:trPr>
          <w:trHeight w:val="360"/>
        </w:trPr>
        <w:tc>
          <w:tcPr>
            <w:tcW w:w="3968" w:type="dxa"/>
            <w:shd w:val="clear" w:color="auto" w:fill="auto"/>
            <w:vAlign w:val="center"/>
          </w:tcPr>
          <w:p w:rsidR="00725A47" w:rsidRPr="00725A47" w:rsidRDefault="00725A47" w:rsidP="00725A47">
            <w:pPr>
              <w:rPr>
                <w:rFonts w:ascii="Times New Roman" w:eastAsia="Calibri" w:hAnsi="Times New Roman"/>
                <w:b/>
                <w:lang w:eastAsia="en-US"/>
              </w:rPr>
            </w:pPr>
            <w:r w:rsidRPr="00725A4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725A47" w:rsidRPr="00725A47" w:rsidRDefault="00725A47" w:rsidP="00725A47">
            <w:pPr>
              <w:rPr>
                <w:rFonts w:ascii="Times New Roman" w:eastAsia="Calibri" w:hAnsi="Times New Roman"/>
                <w:lang w:eastAsia="en-US"/>
              </w:rPr>
            </w:pPr>
            <w:r w:rsidRPr="00725A47">
              <w:rPr>
                <w:rFonts w:ascii="Times New Roman" w:eastAsia="Calibri" w:hAnsi="Times New Roman"/>
                <w:lang w:eastAsia="en-US"/>
              </w:rPr>
              <w:t>Звіт про винагороду  не складався та не розміщувався</w:t>
            </w:r>
          </w:p>
        </w:tc>
      </w:tr>
    </w:tbl>
    <w:p w:rsidR="00725A47" w:rsidRPr="00725A47" w:rsidRDefault="00725A47" w:rsidP="00725A47">
      <w:pPr>
        <w:spacing w:after="0"/>
        <w:rPr>
          <w:rFonts w:ascii="Times New Roman" w:eastAsia="Calibri" w:hAnsi="Times New Roman"/>
          <w:b/>
          <w:sz w:val="20"/>
          <w:szCs w:val="20"/>
          <w:lang w:eastAsia="en-US"/>
        </w:rPr>
      </w:pPr>
      <w:r w:rsidRPr="00725A4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1.75</w:t>
      </w:r>
    </w:p>
    <w:p w:rsidR="00725A47" w:rsidRPr="00725A47" w:rsidRDefault="00725A47" w:rsidP="00725A47">
      <w:pPr>
        <w:spacing w:after="0"/>
        <w:rPr>
          <w:rFonts w:ascii="Times New Roman" w:eastAsia="Calibri" w:hAnsi="Times New Roman"/>
          <w:b/>
          <w:sz w:val="20"/>
          <w:szCs w:val="20"/>
          <w:lang w:eastAsia="en-US"/>
        </w:rPr>
      </w:pPr>
    </w:p>
    <w:p w:rsidR="00725A47" w:rsidRPr="00725A47" w:rsidRDefault="00725A47" w:rsidP="00725A47">
      <w:pPr>
        <w:spacing w:after="0"/>
        <w:rPr>
          <w:rFonts w:ascii="Times New Roman" w:eastAsia="Calibri" w:hAnsi="Times New Roman"/>
          <w:b/>
          <w:sz w:val="20"/>
          <w:szCs w:val="20"/>
          <w:lang w:eastAsia="en-US"/>
        </w:rPr>
      </w:pPr>
    </w:p>
    <w:p w:rsidR="00725A47" w:rsidRPr="00725A47" w:rsidRDefault="00725A47" w:rsidP="00725A47">
      <w:pPr>
        <w:keepNext/>
        <w:spacing w:after="0"/>
        <w:outlineLvl w:val="0"/>
        <w:rPr>
          <w:rFonts w:ascii="Times New Roman" w:hAnsi="Times New Roman"/>
          <w:b/>
          <w:bCs/>
          <w:kern w:val="32"/>
          <w:sz w:val="26"/>
          <w:szCs w:val="26"/>
        </w:rPr>
      </w:pPr>
      <w:bookmarkStart w:id="18" w:name="_Toc211343118"/>
      <w:r w:rsidRPr="00725A47">
        <w:rPr>
          <w:rFonts w:ascii="Times New Roman" w:hAnsi="Times New Roman"/>
          <w:b/>
          <w:bCs/>
          <w:kern w:val="32"/>
          <w:sz w:val="26"/>
          <w:szCs w:val="26"/>
        </w:rPr>
        <w:t>3. Дивідендна політика</w:t>
      </w:r>
      <w:bookmarkEnd w:id="18"/>
    </w:p>
    <w:tbl>
      <w:tblPr>
        <w:tblW w:w="5000" w:type="pct"/>
        <w:tblCellMar>
          <w:left w:w="0" w:type="dxa"/>
          <w:right w:w="0" w:type="dxa"/>
        </w:tblCellMar>
        <w:tblLook w:val="0000" w:firstRow="0" w:lastRow="0" w:firstColumn="0" w:lastColumn="0" w:noHBand="0" w:noVBand="0"/>
      </w:tblPr>
      <w:tblGrid>
        <w:gridCol w:w="4159"/>
        <w:gridCol w:w="5753"/>
      </w:tblGrid>
      <w:tr w:rsidR="00725A47" w:rsidRPr="00725A47" w:rsidTr="001A2E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725A47">
              <w:rPr>
                <w:rFonts w:ascii="Times New Roman" w:hAnsi="Times New Roman"/>
                <w:color w:val="000000"/>
                <w:sz w:val="20"/>
                <w:szCs w:val="24"/>
                <w:lang w:val="en-US"/>
              </w:rPr>
              <w:t>Так</w:t>
            </w:r>
          </w:p>
        </w:tc>
      </w:tr>
      <w:tr w:rsidR="00725A47" w:rsidRPr="00725A47" w:rsidTr="001A2E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rPr>
            </w:pPr>
            <w:r w:rsidRPr="00725A47">
              <w:rPr>
                <w:rFonts w:ascii="Times New Roman" w:hAnsi="Times New Roman"/>
                <w:sz w:val="20"/>
                <w:szCs w:val="24"/>
                <w:lang w:val="en-US"/>
              </w:rPr>
              <w:t>Статут</w:t>
            </w:r>
          </w:p>
        </w:tc>
      </w:tr>
      <w:tr w:rsidR="00725A47" w:rsidRPr="00725A47" w:rsidTr="001A2E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rPr>
            </w:pPr>
            <w:r w:rsidRPr="00725A47">
              <w:rPr>
                <w:rFonts w:ascii="Times New Roman" w:hAnsi="Times New Roman"/>
                <w:sz w:val="20"/>
                <w:szCs w:val="24"/>
                <w:lang w:val="en-US"/>
              </w:rPr>
              <w:t>Загальні збори акціонерів</w:t>
            </w:r>
          </w:p>
        </w:tc>
      </w:tr>
      <w:tr w:rsidR="00725A47" w:rsidRPr="00725A47" w:rsidTr="001A2E6E">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23.04.2018</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rPr>
            </w:pPr>
            <w:r w:rsidRPr="00725A47">
              <w:rPr>
                <w:rFonts w:ascii="Times New Roman" w:hAnsi="Times New Roman"/>
                <w:sz w:val="20"/>
                <w:szCs w:val="24"/>
                <w:lang w:val="en-US"/>
              </w:rPr>
              <w:t>1</w:t>
            </w:r>
          </w:p>
        </w:tc>
      </w:tr>
      <w:tr w:rsidR="00725A47" w:rsidRPr="00725A47" w:rsidTr="001A2E6E">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725A47">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Згідно редакції Статуту, що діяла станом на 31.12.2024 року:</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Дивіденди:</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 xml:space="preserve">Загальний обсяг та розмір дивідендів на одну акцію затверджують загальні збори за пропозицією виконавчого органу.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 xml:space="preserve">Загальні збори ухвалюють рішення про форму та порядок виплати дивідендів у відповідності з чинним законодавством та внутрішніми нормативними документами Товариства.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 xml:space="preserve">Дивіденди виплачуються один раз на рік за підсумками календарного року. Виплата дивідендів власникам акцій одного </w:t>
            </w:r>
            <w:r w:rsidRPr="00725A47">
              <w:rPr>
                <w:rFonts w:ascii="Times New Roman" w:hAnsi="Times New Roman"/>
                <w:sz w:val="20"/>
                <w:szCs w:val="24"/>
                <w:lang w:val="en-US"/>
              </w:rPr>
              <w:lastRenderedPageBreak/>
              <w:t xml:space="preserve">типу та класу має відбуватися пропорційно до кількості належних їм цінних паперів, а умови виплати дивідендів (зокрема щодо строків, способу та суми дивідендів) мають бути однакові для всіх власників акцій одного типу та класу.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 xml:space="preserve">Право на отримання дивідендів мають акціонери, що є такими на дату початку терміну виплати дивідендів.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 xml:space="preserve">Дивіденди виплачуються шляхом перерахування коштів на  рахунок акціонера в банку, видачі готівкою через касу Товариства, поштовим переказом, шляхом реінвестиції  (виплати дивідендів акціями) або іншим чином за рішенням загальних зборів. </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Товариство не має права приймати рішення про виплату дивідендів та здійснювати виплату дивідендів за простими акціями у разі, якщо:</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1) звіт про результати розміщення акцій не зареєстровано у встановленому законодавством порядку;</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2) 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Товариство не має права здійснювати виплату дивідендів за простими акціями у разі, якщо:</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1) товариство має зобов'язання про викуп акцій відповідно до статті 68 Закону України "Про акціонерні Товариства";</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lang w:val="en-US"/>
              </w:rPr>
            </w:pPr>
            <w:r w:rsidRPr="00725A47">
              <w:rPr>
                <w:rFonts w:ascii="Times New Roman" w:hAnsi="Times New Roman"/>
                <w:sz w:val="20"/>
                <w:szCs w:val="24"/>
                <w:lang w:val="en-US"/>
              </w:rPr>
              <w:t>2) поточні дивіденди за привілейованими акціями не виплачено повністю.</w:t>
            </w:r>
          </w:p>
          <w:p w:rsidR="00725A47" w:rsidRPr="00725A47" w:rsidRDefault="00725A47" w:rsidP="00725A47">
            <w:pPr>
              <w:widowControl w:val="0"/>
              <w:suppressAutoHyphens/>
              <w:autoSpaceDE w:val="0"/>
              <w:autoSpaceDN w:val="0"/>
              <w:adjustRightInd w:val="0"/>
              <w:spacing w:after="0" w:line="240" w:lineRule="auto"/>
              <w:rPr>
                <w:rFonts w:ascii="Times New Roman" w:hAnsi="Times New Roman"/>
                <w:sz w:val="20"/>
                <w:szCs w:val="24"/>
              </w:rPr>
            </w:pPr>
          </w:p>
        </w:tc>
      </w:tr>
    </w:tbl>
    <w:p w:rsidR="00725A47" w:rsidRPr="00725A47" w:rsidRDefault="00725A47" w:rsidP="00725A47"/>
    <w:p w:rsidR="00725A47" w:rsidRPr="00725A47" w:rsidRDefault="00725A47" w:rsidP="00725A47">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gridSpan w:val="3"/>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r w:rsidRPr="00725A47">
              <w:rPr>
                <w:rFonts w:ascii="Times New Roman" w:hAnsi="Times New Roman"/>
                <w:sz w:val="18"/>
                <w:szCs w:val="18"/>
                <w:lang w:eastAsia="ru-RU"/>
              </w:rPr>
              <w:t>Коди</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gridSpan w:val="3"/>
          </w:tcPr>
          <w:p w:rsidR="00725A47" w:rsidRPr="00725A47" w:rsidRDefault="00725A47" w:rsidP="00725A47">
            <w:pPr>
              <w:widowControl w:val="0"/>
              <w:spacing w:after="0" w:line="240" w:lineRule="auto"/>
              <w:jc w:val="center"/>
              <w:rPr>
                <w:rFonts w:ascii="Times New Roman" w:hAnsi="Times New Roman"/>
                <w:sz w:val="16"/>
                <w:szCs w:val="16"/>
                <w:lang w:val="ru-RU" w:eastAsia="ru-RU"/>
              </w:rPr>
            </w:pPr>
            <w:r w:rsidRPr="00725A4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en-US" w:eastAsia="ru-RU"/>
              </w:rPr>
            </w:pPr>
            <w:r w:rsidRPr="00725A47">
              <w:rPr>
                <w:rFonts w:ascii="Times New Roman" w:hAnsi="Times New Roman"/>
                <w:sz w:val="18"/>
                <w:szCs w:val="18"/>
                <w:lang w:eastAsia="ru-RU"/>
              </w:rPr>
              <w:t xml:space="preserve">Підприємство  </w:t>
            </w:r>
            <w:r w:rsidRPr="00725A47">
              <w:rPr>
                <w:rFonts w:ascii="Times New Roman" w:hAnsi="Times New Roman"/>
                <w:sz w:val="18"/>
                <w:szCs w:val="18"/>
                <w:lang w:val="en-US" w:eastAsia="ru-RU"/>
              </w:rPr>
              <w:t xml:space="preserve"> </w:t>
            </w:r>
            <w:r w:rsidRPr="00725A47">
              <w:rPr>
                <w:rFonts w:ascii="Times New Roman" w:hAnsi="Times New Roman"/>
                <w:sz w:val="18"/>
                <w:szCs w:val="18"/>
                <w:u w:val="single"/>
                <w:lang w:val="en-US" w:eastAsia="ru-RU"/>
              </w:rPr>
              <w:t>ПРИВАТНЕ АКЦІОНЕРНЕ ТОВАРИСТВО "АГРА"</w:t>
            </w:r>
          </w:p>
        </w:tc>
        <w:tc>
          <w:tcPr>
            <w:tcW w:w="1956" w:type="dxa"/>
            <w:gridSpan w:val="3"/>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31659485</w:t>
            </w:r>
          </w:p>
        </w:tc>
      </w:tr>
      <w:tr w:rsidR="00725A47" w:rsidRPr="00725A47" w:rsidTr="001A2E6E">
        <w:trPr>
          <w:trHeight w:val="199"/>
        </w:trPr>
        <w:tc>
          <w:tcPr>
            <w:tcW w:w="6082" w:type="dxa"/>
          </w:tcPr>
          <w:p w:rsidR="00725A47" w:rsidRPr="00725A47" w:rsidRDefault="00725A47" w:rsidP="00725A47">
            <w:pPr>
              <w:widowControl w:val="0"/>
              <w:spacing w:after="0" w:line="240" w:lineRule="auto"/>
              <w:rPr>
                <w:rFonts w:ascii="Times New Roman" w:hAnsi="Times New Roman"/>
                <w:sz w:val="18"/>
                <w:szCs w:val="18"/>
                <w:lang w:val="en-US" w:eastAsia="ru-RU"/>
              </w:rPr>
            </w:pPr>
            <w:r w:rsidRPr="00725A47">
              <w:rPr>
                <w:rFonts w:ascii="Times New Roman" w:hAnsi="Times New Roman"/>
                <w:sz w:val="18"/>
                <w:szCs w:val="18"/>
                <w:lang w:eastAsia="ru-RU"/>
              </w:rPr>
              <w:t xml:space="preserve">Територія </w:t>
            </w:r>
            <w:r w:rsidRPr="00725A47">
              <w:rPr>
                <w:rFonts w:ascii="Times New Roman" w:hAnsi="Times New Roman"/>
                <w:sz w:val="18"/>
                <w:szCs w:val="18"/>
                <w:lang w:val="en-US" w:eastAsia="ru-RU"/>
              </w:rPr>
              <w:t xml:space="preserve"> </w:t>
            </w:r>
            <w:r w:rsidRPr="00725A47">
              <w:rPr>
                <w:rFonts w:ascii="Times New Roman" w:hAnsi="Times New Roman"/>
                <w:sz w:val="18"/>
                <w:szCs w:val="18"/>
                <w:u w:val="single"/>
                <w:lang w:val="en-US" w:eastAsia="ru-RU"/>
              </w:rPr>
              <w:t>АМУР-НИЖНЬОДНІПРОВСЬКИЙ</w:t>
            </w:r>
          </w:p>
        </w:tc>
        <w:tc>
          <w:tcPr>
            <w:tcW w:w="1956" w:type="dxa"/>
            <w:gridSpan w:val="3"/>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 xml:space="preserve">за </w:t>
            </w:r>
            <w:r w:rsidRPr="00725A47">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UA12020010010114149</w:t>
            </w:r>
          </w:p>
        </w:tc>
      </w:tr>
      <w:tr w:rsidR="00725A47" w:rsidRPr="00725A47" w:rsidTr="001A2E6E">
        <w:trPr>
          <w:trHeight w:val="199"/>
        </w:trPr>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Організаційно-правова форма господарювання</w:t>
            </w:r>
            <w:r w:rsidRPr="00725A47">
              <w:rPr>
                <w:rFonts w:ascii="Times New Roman" w:hAnsi="Times New Roman"/>
                <w:sz w:val="18"/>
                <w:szCs w:val="18"/>
                <w:lang w:val="ru-RU" w:eastAsia="ru-RU"/>
              </w:rPr>
              <w:t xml:space="preserve">  </w:t>
            </w:r>
            <w:r w:rsidRPr="00725A47">
              <w:rPr>
                <w:rFonts w:ascii="Times New Roman" w:hAnsi="Times New Roman"/>
                <w:sz w:val="18"/>
                <w:szCs w:val="18"/>
                <w:u w:val="single"/>
                <w:lang w:val="en-US" w:eastAsia="ru-RU"/>
              </w:rPr>
              <w:t>АКЦIОНЕРНЕ ТОВАРИСТВО</w:t>
            </w:r>
          </w:p>
        </w:tc>
        <w:tc>
          <w:tcPr>
            <w:tcW w:w="1956" w:type="dxa"/>
            <w:gridSpan w:val="3"/>
          </w:tcPr>
          <w:p w:rsidR="00725A47" w:rsidRPr="00725A47" w:rsidRDefault="00725A47" w:rsidP="00725A47">
            <w:pPr>
              <w:widowControl w:val="0"/>
              <w:spacing w:after="0" w:line="240" w:lineRule="auto"/>
              <w:rPr>
                <w:rFonts w:ascii="Times New Roman" w:hAnsi="Times New Roman"/>
                <w:sz w:val="18"/>
                <w:szCs w:val="18"/>
                <w:lang w:eastAsia="ru-RU"/>
              </w:rPr>
            </w:pPr>
            <w:r w:rsidRPr="00725A4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230</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en-US" w:eastAsia="ru-RU"/>
              </w:rPr>
            </w:pPr>
            <w:r w:rsidRPr="00725A47">
              <w:rPr>
                <w:rFonts w:ascii="Times New Roman" w:hAnsi="Times New Roman"/>
                <w:sz w:val="18"/>
                <w:szCs w:val="18"/>
                <w:lang w:val="ru-RU" w:eastAsia="ru-RU"/>
              </w:rPr>
              <w:t xml:space="preserve">Вид економічної діяльності </w:t>
            </w:r>
            <w:r w:rsidRPr="00725A47">
              <w:rPr>
                <w:rFonts w:ascii="Times New Roman" w:hAnsi="Times New Roman"/>
                <w:sz w:val="18"/>
                <w:szCs w:val="18"/>
                <w:lang w:val="en-US" w:eastAsia="ru-RU"/>
              </w:rPr>
              <w:t xml:space="preserve"> </w:t>
            </w:r>
            <w:r w:rsidRPr="00725A47">
              <w:rPr>
                <w:rFonts w:ascii="Times New Roman" w:hAnsi="Times New Roman"/>
                <w:sz w:val="18"/>
                <w:szCs w:val="18"/>
                <w:u w:val="single"/>
                <w:lang w:val="en-US" w:eastAsia="ru-RU"/>
              </w:rPr>
              <w:t>НАДАННЯ В ОРЕНДУ Й ЕКСПЛУАТАЦІЮ ВЛАСНОГО ЧИ ОРЕНДОВАНОГО НЕРУХОМОГО МАЙНА</w:t>
            </w:r>
          </w:p>
        </w:tc>
        <w:tc>
          <w:tcPr>
            <w:tcW w:w="1956" w:type="dxa"/>
            <w:gridSpan w:val="3"/>
            <w:tcBorders>
              <w:top w:val="nil"/>
              <w:left w:val="nil"/>
              <w:bottom w:val="nil"/>
              <w:right w:val="single" w:sz="4" w:space="0" w:color="auto"/>
            </w:tcBorders>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68.20</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val="ru-RU" w:eastAsia="ru-RU"/>
              </w:rPr>
              <w:t>Середн</w:t>
            </w:r>
            <w:r w:rsidRPr="00725A47">
              <w:rPr>
                <w:rFonts w:ascii="Times New Roman" w:hAnsi="Times New Roman"/>
                <w:sz w:val="18"/>
                <w:szCs w:val="18"/>
                <w:lang w:eastAsia="ru-RU"/>
              </w:rPr>
              <w:t>я кількість працівників</w:t>
            </w:r>
            <w:r w:rsidRPr="00725A47">
              <w:rPr>
                <w:rFonts w:ascii="Times New Roman" w:hAnsi="Times New Roman"/>
                <w:sz w:val="18"/>
                <w:szCs w:val="18"/>
                <w:lang w:val="ru-RU" w:eastAsia="ru-RU"/>
              </w:rPr>
              <w:t xml:space="preserve">  </w:t>
            </w:r>
            <w:r w:rsidRPr="00725A47">
              <w:rPr>
                <w:rFonts w:ascii="Times New Roman" w:hAnsi="Times New Roman"/>
                <w:sz w:val="18"/>
                <w:szCs w:val="18"/>
                <w:u w:val="single"/>
                <w:lang w:val="en-US" w:eastAsia="ru-RU"/>
              </w:rPr>
              <w:t>82</w:t>
            </w:r>
          </w:p>
        </w:tc>
        <w:tc>
          <w:tcPr>
            <w:tcW w:w="1956" w:type="dxa"/>
            <w:gridSpan w:val="3"/>
          </w:tcPr>
          <w:p w:rsidR="00725A47" w:rsidRPr="00725A47" w:rsidRDefault="00725A47" w:rsidP="00725A47">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Одиниця виміру</w:t>
            </w:r>
            <w:r w:rsidRPr="00725A47">
              <w:rPr>
                <w:rFonts w:ascii="Times New Roman" w:hAnsi="Times New Roman"/>
                <w:noProof/>
                <w:sz w:val="18"/>
                <w:szCs w:val="18"/>
                <w:lang w:val="ru-RU" w:eastAsia="ru-RU"/>
              </w:rPr>
              <w:t xml:space="preserve"> :</w:t>
            </w:r>
            <w:r w:rsidRPr="00725A47">
              <w:rPr>
                <w:rFonts w:ascii="Times New Roman" w:hAnsi="Times New Roman"/>
                <w:sz w:val="18"/>
                <w:szCs w:val="18"/>
                <w:lang w:eastAsia="ru-RU"/>
              </w:rPr>
              <w:t xml:space="preserve"> тис. грн.</w:t>
            </w:r>
          </w:p>
        </w:tc>
        <w:tc>
          <w:tcPr>
            <w:tcW w:w="1956" w:type="dxa"/>
            <w:gridSpan w:val="3"/>
            <w:tcBorders>
              <w:top w:val="nil"/>
              <w:left w:val="nil"/>
              <w:bottom w:val="nil"/>
            </w:tcBorders>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2027" w:type="dxa"/>
            <w:gridSpan w:val="3"/>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en-US" w:eastAsia="ru-RU"/>
              </w:rPr>
            </w:pPr>
            <w:r w:rsidRPr="00725A47">
              <w:rPr>
                <w:rFonts w:ascii="Times New Roman" w:hAnsi="Times New Roman"/>
                <w:sz w:val="18"/>
                <w:szCs w:val="18"/>
                <w:lang w:val="ru-RU" w:eastAsia="ru-RU"/>
              </w:rPr>
              <w:t>Адреса</w:t>
            </w:r>
            <w:r w:rsidRPr="00725A47">
              <w:rPr>
                <w:rFonts w:ascii="Times New Roman" w:hAnsi="Times New Roman"/>
                <w:sz w:val="18"/>
                <w:szCs w:val="18"/>
                <w:lang w:eastAsia="ru-RU"/>
              </w:rPr>
              <w:t>, телефон</w:t>
            </w:r>
            <w:r w:rsidRPr="00725A47">
              <w:rPr>
                <w:rFonts w:ascii="Times New Roman" w:hAnsi="Times New Roman"/>
                <w:sz w:val="18"/>
                <w:szCs w:val="18"/>
                <w:lang w:val="ru-RU" w:eastAsia="ru-RU"/>
              </w:rPr>
              <w:t xml:space="preserve"> </w:t>
            </w:r>
            <w:r w:rsidRPr="00725A47">
              <w:rPr>
                <w:rFonts w:ascii="Times New Roman" w:hAnsi="Times New Roman"/>
                <w:sz w:val="18"/>
                <w:szCs w:val="18"/>
                <w:u w:val="single"/>
                <w:lang w:val="en-US" w:eastAsia="ru-RU"/>
              </w:rPr>
              <w:t>, т.</w:t>
            </w:r>
          </w:p>
          <w:p w:rsidR="00725A47" w:rsidRPr="00725A47" w:rsidRDefault="00725A47" w:rsidP="00725A47">
            <w:pPr>
              <w:widowControl w:val="0"/>
              <w:spacing w:after="0" w:line="240" w:lineRule="auto"/>
              <w:rPr>
                <w:rFonts w:ascii="Times New Roman" w:hAnsi="Times New Roman"/>
                <w:sz w:val="18"/>
                <w:szCs w:val="18"/>
                <w:lang w:eastAsia="ru-RU"/>
              </w:rPr>
            </w:pPr>
          </w:p>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Складено (зробити позначку "v" у відповідній клітинці):</w:t>
            </w:r>
          </w:p>
        </w:tc>
        <w:tc>
          <w:tcPr>
            <w:tcW w:w="1956" w:type="dxa"/>
            <w:gridSpan w:val="3"/>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r>
      <w:tr w:rsidR="00725A47" w:rsidRPr="00725A47" w:rsidTr="001A2E6E">
        <w:trPr>
          <w:gridAfter w:val="4"/>
          <w:wAfter w:w="3260" w:type="dxa"/>
        </w:trPr>
        <w:tc>
          <w:tcPr>
            <w:tcW w:w="6082" w:type="dxa"/>
          </w:tcPr>
          <w:p w:rsidR="00725A47" w:rsidRPr="00725A47" w:rsidRDefault="00725A47" w:rsidP="00725A47">
            <w:pPr>
              <w:widowControl w:val="0"/>
              <w:spacing w:after="0" w:line="240" w:lineRule="auto"/>
              <w:rPr>
                <w:rFonts w:ascii="Times New Roman" w:hAnsi="Times New Roman"/>
                <w:sz w:val="20"/>
                <w:szCs w:val="20"/>
                <w:lang w:val="ru-RU" w:eastAsia="ru-RU"/>
              </w:rPr>
            </w:pPr>
            <w:r w:rsidRPr="00725A47">
              <w:rPr>
                <w:rFonts w:ascii="Times New Roman" w:hAnsi="Times New Roman"/>
                <w:sz w:val="18"/>
                <w:szCs w:val="18"/>
                <w:lang w:val="ru-RU" w:eastAsia="ru-RU"/>
              </w:rPr>
              <w:t xml:space="preserve">за </w:t>
            </w:r>
            <w:r w:rsidRPr="00725A47">
              <w:rPr>
                <w:rFonts w:ascii="Times New Roman" w:hAnsi="Times New Roman"/>
                <w:sz w:val="18"/>
                <w:szCs w:val="18"/>
                <w:lang w:eastAsia="ru-RU"/>
              </w:rPr>
              <w:t xml:space="preserve">національними </w:t>
            </w:r>
            <w:r w:rsidRPr="00725A47">
              <w:rPr>
                <w:rFonts w:ascii="Times New Roman" w:hAnsi="Times New Roman"/>
                <w:sz w:val="18"/>
                <w:szCs w:val="18"/>
                <w:lang w:val="ru-RU" w:eastAsia="ru-RU"/>
              </w:rPr>
              <w:t>положеннями (стандартами) бухгалтерського обліку</w:t>
            </w:r>
          </w:p>
        </w:tc>
        <w:tc>
          <w:tcPr>
            <w:tcW w:w="297" w:type="dxa"/>
            <w:tcBorders>
              <w:left w:val="nil"/>
              <w:right w:val="single" w:sz="4" w:space="0" w:color="auto"/>
            </w:tcBorders>
          </w:tcPr>
          <w:p w:rsidR="00725A47" w:rsidRPr="00725A47" w:rsidRDefault="00725A47" w:rsidP="00725A47">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25A47" w:rsidRPr="00725A47" w:rsidRDefault="00725A47" w:rsidP="00725A47">
            <w:pPr>
              <w:widowControl w:val="0"/>
              <w:spacing w:after="0" w:line="240" w:lineRule="auto"/>
              <w:jc w:val="center"/>
              <w:rPr>
                <w:rFonts w:ascii="Times New Roman" w:hAnsi="Times New Roman"/>
                <w:sz w:val="20"/>
                <w:szCs w:val="20"/>
                <w:lang w:val="en-US" w:eastAsia="ru-RU"/>
              </w:rPr>
            </w:pPr>
            <w:r w:rsidRPr="00725A47">
              <w:rPr>
                <w:rFonts w:ascii="Times New Roman" w:hAnsi="Times New Roman"/>
                <w:sz w:val="20"/>
                <w:szCs w:val="20"/>
                <w:lang w:val="en-US" w:eastAsia="ru-RU"/>
              </w:rPr>
              <w:t>V</w:t>
            </w:r>
          </w:p>
        </w:tc>
      </w:tr>
      <w:tr w:rsidR="00725A47" w:rsidRPr="00725A47" w:rsidTr="001A2E6E">
        <w:trPr>
          <w:gridAfter w:val="4"/>
          <w:wAfter w:w="3260" w:type="dxa"/>
        </w:trPr>
        <w:tc>
          <w:tcPr>
            <w:tcW w:w="6082" w:type="dxa"/>
          </w:tcPr>
          <w:p w:rsidR="00725A47" w:rsidRPr="00725A47" w:rsidRDefault="00725A47" w:rsidP="00725A47">
            <w:pPr>
              <w:widowControl w:val="0"/>
              <w:spacing w:after="0" w:line="240" w:lineRule="auto"/>
              <w:rPr>
                <w:rFonts w:ascii="Times New Roman" w:hAnsi="Times New Roman"/>
                <w:sz w:val="20"/>
                <w:szCs w:val="20"/>
                <w:lang w:val="ru-RU" w:eastAsia="ru-RU"/>
              </w:rPr>
            </w:pPr>
            <w:r w:rsidRPr="00725A47">
              <w:rPr>
                <w:rFonts w:ascii="Times New Roman" w:hAnsi="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725A47" w:rsidRPr="00725A47" w:rsidRDefault="00725A47" w:rsidP="00725A47">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725A47" w:rsidRPr="00725A47" w:rsidRDefault="00725A47" w:rsidP="00725A47">
            <w:pPr>
              <w:widowControl w:val="0"/>
              <w:spacing w:after="0" w:line="240" w:lineRule="auto"/>
              <w:jc w:val="center"/>
              <w:rPr>
                <w:rFonts w:ascii="Times New Roman" w:hAnsi="Times New Roman"/>
                <w:sz w:val="20"/>
                <w:szCs w:val="20"/>
                <w:lang w:val="en-US" w:eastAsia="ru-RU"/>
              </w:rPr>
            </w:pPr>
            <w:r w:rsidRPr="00725A47">
              <w:rPr>
                <w:rFonts w:ascii="Times New Roman" w:hAnsi="Times New Roman"/>
                <w:sz w:val="20"/>
                <w:szCs w:val="20"/>
                <w:lang w:val="en-US" w:eastAsia="ru-RU"/>
              </w:rPr>
              <w:t xml:space="preserve"> </w:t>
            </w:r>
          </w:p>
        </w:tc>
      </w:tr>
    </w:tbl>
    <w:p w:rsidR="00725A47" w:rsidRPr="00725A47" w:rsidRDefault="00725A47" w:rsidP="00725A47">
      <w:pPr>
        <w:widowControl w:val="0"/>
        <w:spacing w:after="0" w:line="240" w:lineRule="auto"/>
        <w:jc w:val="center"/>
        <w:rPr>
          <w:rFonts w:ascii="Times New Roman" w:hAnsi="Times New Roman"/>
          <w:b/>
          <w:bCs/>
          <w:lang w:eastAsia="ru-RU"/>
        </w:rPr>
      </w:pPr>
    </w:p>
    <w:p w:rsidR="00725A47" w:rsidRPr="00725A47" w:rsidRDefault="00725A47" w:rsidP="00725A47">
      <w:pPr>
        <w:widowControl w:val="0"/>
        <w:spacing w:after="0" w:line="240" w:lineRule="auto"/>
        <w:jc w:val="center"/>
        <w:rPr>
          <w:rFonts w:ascii="Times New Roman" w:hAnsi="Times New Roman"/>
          <w:b/>
          <w:bCs/>
          <w:lang w:val="ru-RU" w:eastAsia="ru-RU"/>
        </w:rPr>
      </w:pPr>
      <w:r w:rsidRPr="00725A47">
        <w:rPr>
          <w:rFonts w:ascii="Times New Roman" w:hAnsi="Times New Roman"/>
          <w:b/>
          <w:bCs/>
          <w:lang w:val="en-US" w:eastAsia="ru-RU"/>
        </w:rPr>
        <w:t>Баланс</w:t>
      </w:r>
      <w:r w:rsidRPr="00725A47">
        <w:rPr>
          <w:rFonts w:ascii="Times New Roman" w:hAnsi="Times New Roman"/>
          <w:b/>
          <w:bCs/>
          <w:lang w:val="ru-RU" w:eastAsia="ru-RU"/>
        </w:rPr>
        <w:t xml:space="preserve"> ( Звіт про фінансовий стан ) на </w:t>
      </w:r>
      <w:r w:rsidRPr="00725A47">
        <w:rPr>
          <w:rFonts w:ascii="Times New Roman" w:hAnsi="Times New Roman"/>
          <w:b/>
          <w:bCs/>
          <w:lang w:val="en-US" w:eastAsia="ru-RU"/>
        </w:rPr>
        <w:t>"31" грудня 2024 р.</w:t>
      </w:r>
      <w:r w:rsidRPr="00725A47">
        <w:rPr>
          <w:rFonts w:ascii="Times New Roman" w:hAnsi="Times New Roman"/>
          <w:b/>
          <w:bCs/>
          <w:lang w:val="ru-RU" w:eastAsia="ru-RU"/>
        </w:rPr>
        <w:t xml:space="preserve"> </w:t>
      </w:r>
    </w:p>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725A47" w:rsidRPr="00725A47" w:rsidTr="001A2E6E">
        <w:trPr>
          <w:jc w:val="right"/>
        </w:trPr>
        <w:tc>
          <w:tcPr>
            <w:tcW w:w="8640" w:type="dxa"/>
            <w:tcBorders>
              <w:right w:val="single" w:sz="4" w:space="0" w:color="auto"/>
            </w:tcBorders>
            <w:vAlign w:val="center"/>
          </w:tcPr>
          <w:p w:rsidR="00725A47" w:rsidRPr="00725A47" w:rsidRDefault="00725A47" w:rsidP="00725A47">
            <w:pPr>
              <w:widowControl w:val="0"/>
              <w:spacing w:after="0" w:line="240" w:lineRule="auto"/>
              <w:rPr>
                <w:rFonts w:ascii="Times New Roman" w:hAnsi="Times New Roman"/>
                <w:lang w:val="ru-RU" w:eastAsia="ru-RU"/>
              </w:rPr>
            </w:pPr>
            <w:r w:rsidRPr="00725A47">
              <w:rPr>
                <w:rFonts w:ascii="Times New Roman" w:hAnsi="Times New Roman"/>
                <w:lang w:val="ru-RU" w:eastAsia="ru-RU"/>
              </w:rPr>
              <w:t xml:space="preserve">                                                                    </w:t>
            </w:r>
            <w:r w:rsidRPr="00725A47">
              <w:rPr>
                <w:rFonts w:ascii="Times New Roman" w:hAnsi="Times New Roman"/>
                <w:lang w:val="en-US" w:eastAsia="ru-RU"/>
              </w:rPr>
              <w:t>Форма № 1</w:t>
            </w:r>
            <w:r w:rsidRPr="00725A47">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keepNext/>
              <w:keepLines/>
              <w:widowControl w:val="0"/>
              <w:suppressAutoHyphens/>
              <w:spacing w:after="0" w:line="240" w:lineRule="auto"/>
              <w:rPr>
                <w:rFonts w:ascii="Times New Roman" w:hAnsi="Times New Roman"/>
                <w:lang w:val="en-US" w:eastAsia="ru-RU"/>
              </w:rPr>
            </w:pPr>
            <w:r w:rsidRPr="00725A47">
              <w:rPr>
                <w:rFonts w:ascii="Times New Roman" w:hAnsi="Times New Roman"/>
                <w:lang w:val="en-US" w:eastAsia="ru-RU"/>
              </w:rPr>
              <w:t>1801001</w:t>
            </w:r>
          </w:p>
        </w:tc>
      </w:tr>
    </w:tbl>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sz w:val="20"/>
                <w:szCs w:val="20"/>
                <w:lang w:val="ru-RU" w:eastAsia="ru-RU"/>
              </w:rPr>
            </w:pPr>
            <w:r w:rsidRPr="00725A47">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val="ru-RU" w:eastAsia="ru-RU"/>
              </w:rPr>
              <w:t xml:space="preserve">На початок звітного </w:t>
            </w:r>
            <w:r w:rsidRPr="00725A47">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На кінець звітного періоду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en-US" w:eastAsia="ru-RU"/>
              </w:rPr>
              <w:t xml:space="preserve">                                                  </w:t>
            </w:r>
            <w:r w:rsidRPr="00725A4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I. Необоротні активи </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Нематеріальні активи</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288082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328381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636517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638570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1063923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1185559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427406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546989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lastRenderedPageBreak/>
              <w:t>Довгострокові фінансові інвестиції:</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які обліковуються за методом участі в капіталі інших підприємств</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924599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966951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II. Оборотні активи </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18212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45563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18212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45563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81943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Дебіторська заборгованість за розрахунками:</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за виданими авансами</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376346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612346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5339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5339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19916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60802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98557</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519382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863772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1453413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1830723</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sz w:val="20"/>
                <w:szCs w:val="20"/>
                <w:lang w:val="ru-RU" w:eastAsia="ru-RU"/>
              </w:rPr>
            </w:pPr>
            <w:r w:rsidRPr="00725A47">
              <w:rPr>
                <w:rFonts w:ascii="Times New Roman" w:hAnsi="Times New Roman"/>
                <w:b/>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На кінець звітного періоду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en-US" w:eastAsia="ru-RU"/>
              </w:rPr>
              <w:t xml:space="preserve">                                                   </w:t>
            </w:r>
            <w:r w:rsidRPr="00725A4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 Власний капітал</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Зареєстрований (пайовий) капітал </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272537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272537</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255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-43560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-23982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229232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248810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II. Довгострокові зобов'язання і забезпечення</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Відстрочені податкові зобов'язання</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418678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475459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418679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475460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IІІ. Поточні зобов'язання і забезпечення</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Короткострокові кредити банків </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Поточна кредиторська заборгованість за:</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довгостроковими зобов'язаннями </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67214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54638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12840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9745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lastRenderedPageBreak/>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22432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704545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1019628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805502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1106453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ІV. Зобов'язання, пов'язані з необоротними активами,</w:t>
            </w:r>
          </w:p>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 xml:space="preserve"> утримуваними для продажу, та групами вибуття</w:t>
            </w:r>
          </w:p>
          <w:p w:rsidR="00725A47" w:rsidRPr="00725A47" w:rsidRDefault="00725A47" w:rsidP="00725A47">
            <w:pPr>
              <w:widowControl w:val="0"/>
              <w:spacing w:after="0" w:line="240" w:lineRule="auto"/>
              <w:rPr>
                <w:rFonts w:ascii="Times New Roman" w:hAnsi="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en-US" w:eastAsia="ru-RU"/>
              </w:rPr>
            </w:pPr>
            <w:r w:rsidRPr="00725A47">
              <w:rPr>
                <w:rFonts w:ascii="Times New Roman" w:hAnsi="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1453413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1830723</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25A47">
        <w:rPr>
          <w:rFonts w:ascii="Times New Roman" w:hAnsi="Times New Roman"/>
          <w:sz w:val="20"/>
          <w:szCs w:val="20"/>
          <w:lang w:val="en-US" w:eastAsia="ru-RU"/>
        </w:rPr>
        <w:t>д/н</w:t>
      </w: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Директор</w:t>
            </w: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Гаврилова Тетяна Миколаївна</w:t>
            </w: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ru-RU" w:eastAsia="ru-RU"/>
              </w:rPr>
              <w:t>Головний бухгалтер</w:t>
            </w:r>
            <w:r w:rsidRPr="00725A47">
              <w:rPr>
                <w:rFonts w:ascii="Times New Roman" w:hAnsi="Times New Roman"/>
                <w:b/>
                <w:color w:val="000000"/>
                <w:sz w:val="20"/>
                <w:szCs w:val="20"/>
                <w:lang w:val="ru-RU" w:eastAsia="ru-RU"/>
              </w:rPr>
              <w:t xml:space="preserve"> </w:t>
            </w:r>
            <w:r w:rsidRPr="00725A47">
              <w:rPr>
                <w:rFonts w:ascii="Times New Roman" w:hAnsi="Times New Roman"/>
                <w:b/>
                <w:color w:val="000000"/>
                <w:sz w:val="20"/>
                <w:szCs w:val="20"/>
                <w:lang w:eastAsia="ru-RU"/>
              </w:rPr>
              <w:t xml:space="preserve">   </w:t>
            </w: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Манько Оксана Володимирівна</w:t>
            </w: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r w:rsidRPr="00725A47">
              <w:rPr>
                <w:rFonts w:ascii="Times New Roman" w:hAnsi="Times New Roman"/>
                <w:sz w:val="18"/>
                <w:szCs w:val="18"/>
                <w:lang w:eastAsia="ru-RU"/>
              </w:rPr>
              <w:t>Коди</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6"/>
                <w:szCs w:val="16"/>
                <w:lang w:val="ru-RU" w:eastAsia="ru-RU"/>
              </w:rPr>
            </w:pPr>
            <w:r w:rsidRPr="00725A4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20"/>
                <w:szCs w:val="20"/>
                <w:lang w:val="en-US" w:eastAsia="ru-RU"/>
              </w:rPr>
            </w:pPr>
            <w:r w:rsidRPr="00725A47">
              <w:rPr>
                <w:rFonts w:ascii="Times New Roman" w:hAnsi="Times New Roman"/>
                <w:sz w:val="20"/>
                <w:szCs w:val="20"/>
                <w:lang w:eastAsia="ru-RU"/>
              </w:rPr>
              <w:t xml:space="preserve">Підприємство  </w:t>
            </w:r>
            <w:r w:rsidRPr="00725A47">
              <w:rPr>
                <w:rFonts w:ascii="Times New Roman" w:hAnsi="Times New Roman"/>
                <w:sz w:val="20"/>
                <w:szCs w:val="20"/>
                <w:lang w:val="en-US" w:eastAsia="ru-RU"/>
              </w:rPr>
              <w:t xml:space="preserve"> </w:t>
            </w:r>
            <w:r w:rsidRPr="00725A47">
              <w:rPr>
                <w:rFonts w:ascii="Times New Roman" w:hAnsi="Times New Roman"/>
                <w:sz w:val="20"/>
                <w:szCs w:val="20"/>
                <w:u w:val="single"/>
                <w:lang w:val="en-US" w:eastAsia="ru-RU"/>
              </w:rPr>
              <w:t>ПРИВАТНЕ АКЦІОНЕРНЕ ТОВАРИСТВО "АГРА"</w:t>
            </w:r>
          </w:p>
        </w:tc>
        <w:tc>
          <w:tcPr>
            <w:tcW w:w="1956"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31659485</w:t>
            </w:r>
          </w:p>
        </w:tc>
      </w:tr>
    </w:tbl>
    <w:p w:rsidR="00725A47" w:rsidRPr="00725A47" w:rsidRDefault="00725A47" w:rsidP="00725A47">
      <w:pPr>
        <w:widowControl w:val="0"/>
        <w:spacing w:after="0" w:line="240" w:lineRule="auto"/>
        <w:jc w:val="center"/>
        <w:rPr>
          <w:rFonts w:ascii="Times New Roman" w:hAnsi="Times New Roman"/>
          <w:b/>
          <w:bCs/>
          <w:lang w:eastAsia="ru-RU"/>
        </w:rPr>
      </w:pPr>
    </w:p>
    <w:p w:rsidR="00725A47" w:rsidRPr="00725A47" w:rsidRDefault="00725A47" w:rsidP="00725A47">
      <w:pPr>
        <w:widowControl w:val="0"/>
        <w:spacing w:after="0" w:line="240" w:lineRule="auto"/>
        <w:jc w:val="center"/>
        <w:rPr>
          <w:rFonts w:ascii="Times New Roman" w:hAnsi="Times New Roman"/>
          <w:b/>
          <w:bCs/>
          <w:lang w:val="en-US" w:eastAsia="ru-RU"/>
        </w:rPr>
      </w:pPr>
      <w:r w:rsidRPr="00725A47">
        <w:rPr>
          <w:rFonts w:ascii="Times New Roman" w:hAnsi="Times New Roman"/>
          <w:b/>
          <w:bCs/>
          <w:lang w:val="en-US" w:eastAsia="ru-RU"/>
        </w:rPr>
        <w:t>Звіт про фінансові результати</w:t>
      </w:r>
      <w:r w:rsidRPr="00725A47">
        <w:rPr>
          <w:rFonts w:ascii="Times New Roman" w:hAnsi="Times New Roman"/>
          <w:b/>
          <w:bCs/>
          <w:lang w:eastAsia="ru-RU"/>
        </w:rPr>
        <w:t xml:space="preserve"> ( </w:t>
      </w:r>
      <w:r w:rsidRPr="00725A47">
        <w:rPr>
          <w:rFonts w:ascii="Times New Roman" w:hAnsi="Times New Roman"/>
          <w:b/>
          <w:bCs/>
          <w:color w:val="000000"/>
          <w:lang w:eastAsia="ru-RU"/>
        </w:rPr>
        <w:t>Звіт про сукупний дохід</w:t>
      </w:r>
      <w:r w:rsidRPr="00725A47">
        <w:rPr>
          <w:rFonts w:ascii="Times New Roman" w:hAnsi="Times New Roman"/>
          <w:bCs/>
          <w:color w:val="000000"/>
          <w:sz w:val="20"/>
          <w:szCs w:val="20"/>
          <w:lang w:eastAsia="ru-RU"/>
        </w:rPr>
        <w:t xml:space="preserve"> </w:t>
      </w:r>
      <w:r w:rsidRPr="00725A47">
        <w:rPr>
          <w:rFonts w:ascii="Times New Roman" w:hAnsi="Times New Roman"/>
          <w:b/>
          <w:bCs/>
          <w:lang w:eastAsia="ru-RU"/>
        </w:rPr>
        <w:t xml:space="preserve">) </w:t>
      </w:r>
    </w:p>
    <w:p w:rsidR="00725A47" w:rsidRPr="00725A47" w:rsidRDefault="00725A47" w:rsidP="00725A47">
      <w:pPr>
        <w:widowControl w:val="0"/>
        <w:spacing w:after="0" w:line="240" w:lineRule="auto"/>
        <w:jc w:val="center"/>
        <w:rPr>
          <w:rFonts w:ascii="Times New Roman" w:hAnsi="Times New Roman"/>
          <w:b/>
          <w:bCs/>
          <w:lang w:eastAsia="ru-RU"/>
        </w:rPr>
      </w:pPr>
      <w:r w:rsidRPr="00725A47">
        <w:rPr>
          <w:rFonts w:ascii="Times New Roman" w:hAnsi="Times New Roman"/>
          <w:b/>
          <w:bCs/>
          <w:lang w:val="en-US" w:eastAsia="ru-RU"/>
        </w:rPr>
        <w:t>з</w:t>
      </w:r>
      <w:r w:rsidRPr="00725A47">
        <w:rPr>
          <w:rFonts w:ascii="Times New Roman" w:hAnsi="Times New Roman"/>
          <w:b/>
          <w:bCs/>
          <w:lang w:eastAsia="ru-RU"/>
        </w:rPr>
        <w:t xml:space="preserve">а </w:t>
      </w:r>
      <w:r w:rsidRPr="00725A47">
        <w:rPr>
          <w:rFonts w:ascii="Times New Roman" w:hAnsi="Times New Roman"/>
          <w:b/>
          <w:bCs/>
          <w:lang w:val="en-US" w:eastAsia="ru-RU"/>
        </w:rPr>
        <w:t>2024 рік</w:t>
      </w:r>
      <w:r w:rsidRPr="00725A47">
        <w:rPr>
          <w:rFonts w:ascii="Times New Roman" w:hAnsi="Times New Roman"/>
          <w:b/>
          <w:bCs/>
          <w:lang w:eastAsia="ru-RU"/>
        </w:rPr>
        <w:t xml:space="preserve"> </w:t>
      </w: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25A47" w:rsidRPr="00725A47" w:rsidTr="001A2E6E">
        <w:trPr>
          <w:jc w:val="right"/>
        </w:trPr>
        <w:tc>
          <w:tcPr>
            <w:tcW w:w="8613" w:type="dxa"/>
            <w:tcBorders>
              <w:right w:val="single" w:sz="4" w:space="0" w:color="auto"/>
            </w:tcBorders>
            <w:vAlign w:val="center"/>
          </w:tcPr>
          <w:p w:rsidR="00725A47" w:rsidRPr="00725A47" w:rsidRDefault="00725A47" w:rsidP="00725A47">
            <w:pPr>
              <w:widowControl w:val="0"/>
              <w:spacing w:after="0" w:line="240" w:lineRule="auto"/>
              <w:rPr>
                <w:rFonts w:ascii="Times New Roman" w:hAnsi="Times New Roman"/>
                <w:lang w:val="ru-RU" w:eastAsia="ru-RU"/>
              </w:rPr>
            </w:pPr>
            <w:r w:rsidRPr="00725A47">
              <w:rPr>
                <w:rFonts w:ascii="Times New Roman" w:hAnsi="Times New Roman"/>
                <w:lang w:eastAsia="ru-RU"/>
              </w:rPr>
              <w:t xml:space="preserve">                                                                    </w:t>
            </w:r>
            <w:r w:rsidRPr="00725A47">
              <w:rPr>
                <w:rFonts w:ascii="Times New Roman" w:hAnsi="Times New Roman"/>
                <w:lang w:val="en-US" w:eastAsia="ru-RU"/>
              </w:rPr>
              <w:t>Форма № 2</w:t>
            </w:r>
            <w:r w:rsidRPr="00725A47">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keepNext/>
              <w:keepLines/>
              <w:widowControl w:val="0"/>
              <w:suppressAutoHyphens/>
              <w:spacing w:after="0" w:line="240" w:lineRule="auto"/>
              <w:rPr>
                <w:rFonts w:ascii="Times New Roman" w:hAnsi="Times New Roman"/>
                <w:lang w:val="en-US" w:eastAsia="ru-RU"/>
              </w:rPr>
            </w:pPr>
            <w:r w:rsidRPr="00725A47">
              <w:rPr>
                <w:rFonts w:ascii="Times New Roman" w:hAnsi="Times New Roman"/>
                <w:lang w:val="en-US" w:eastAsia="ru-RU"/>
              </w:rPr>
              <w:t>1801003</w:t>
            </w:r>
          </w:p>
        </w:tc>
      </w:tr>
    </w:tbl>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lang w:eastAsia="ru-RU"/>
        </w:rPr>
        <w:t>І. ФІНАНСОВІ РЕЗУЛЬТАТИ</w:t>
      </w: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sz w:val="20"/>
                <w:szCs w:val="20"/>
                <w:lang w:eastAsia="ru-RU"/>
              </w:rPr>
            </w:pPr>
            <w:r w:rsidRPr="00725A47">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За</w:t>
            </w:r>
            <w:r w:rsidRPr="00725A47">
              <w:rPr>
                <w:rFonts w:ascii="Times New Roman" w:hAnsi="Times New Roman"/>
                <w:b/>
                <w:bCs/>
                <w:sz w:val="20"/>
                <w:szCs w:val="20"/>
                <w:lang w:val="ru-RU" w:eastAsia="ru-RU"/>
              </w:rPr>
              <w:t xml:space="preserve"> звітн</w:t>
            </w:r>
            <w:r w:rsidRPr="00725A47">
              <w:rPr>
                <w:rFonts w:ascii="Times New Roman" w:hAnsi="Times New Roman"/>
                <w:b/>
                <w:bCs/>
                <w:sz w:val="20"/>
                <w:szCs w:val="20"/>
                <w:lang w:eastAsia="ru-RU"/>
              </w:rPr>
              <w:t>ий</w:t>
            </w:r>
            <w:r w:rsidRPr="00725A47">
              <w:rPr>
                <w:rFonts w:ascii="Times New Roman" w:hAnsi="Times New Roman"/>
                <w:b/>
                <w:bCs/>
                <w:sz w:val="20"/>
                <w:szCs w:val="20"/>
                <w:lang w:val="ru-RU" w:eastAsia="ru-RU"/>
              </w:rPr>
              <w:t xml:space="preserve"> </w:t>
            </w:r>
            <w:r w:rsidRPr="00725A47">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color w:val="000000"/>
                <w:sz w:val="20"/>
                <w:szCs w:val="20"/>
                <w:lang w:eastAsia="ru-RU"/>
              </w:rPr>
              <w:t>За аналогічний</w:t>
            </w:r>
            <w:r w:rsidRPr="00725A47">
              <w:rPr>
                <w:rFonts w:ascii="Times New Roman" w:hAnsi="Times New Roman"/>
                <w:b/>
                <w:color w:val="000000"/>
                <w:sz w:val="20"/>
                <w:szCs w:val="20"/>
                <w:lang w:eastAsia="ru-RU"/>
              </w:rPr>
              <w:br/>
              <w:t>період попереднього року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331661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270241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(205958)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(151019)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Валовий:  </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125703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119222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3310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(63702)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(59001)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(76)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(57892)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(28477)</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Фінансовий результат від операційної діяльності:  </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34978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43794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17030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(878)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(11681)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(866)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Фінансовий результат до оподаткування:</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94058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lastRenderedPageBreak/>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фінансовий результат:  </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94058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widowControl w:val="0"/>
        <w:spacing w:after="0" w:line="240" w:lineRule="auto"/>
        <w:ind w:firstLine="567"/>
        <w:jc w:val="center"/>
        <w:rPr>
          <w:rFonts w:ascii="Times New Roman" w:hAnsi="Times New Roman"/>
          <w:b/>
          <w:lang w:val="en-US" w:eastAsia="ru-RU"/>
        </w:rPr>
      </w:pPr>
      <w:r w:rsidRPr="00725A47">
        <w:rPr>
          <w:rFonts w:ascii="Times New Roman" w:hAnsi="Times New Roman"/>
          <w:b/>
          <w:color w:val="000000"/>
          <w:lang w:eastAsia="ru-RU"/>
        </w:rPr>
        <w:t xml:space="preserve">II. </w:t>
      </w:r>
      <w:r w:rsidRPr="00725A47">
        <w:rPr>
          <w:rFonts w:ascii="Times New Roman" w:hAnsi="Times New Roman"/>
          <w:b/>
          <w:lang w:eastAsia="ru-RU"/>
        </w:rPr>
        <w:t>СУКУПНИЙ ДОХІД</w:t>
      </w: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sz w:val="20"/>
                <w:szCs w:val="20"/>
                <w:lang w:eastAsia="ru-RU"/>
              </w:rPr>
            </w:pPr>
            <w:r w:rsidRPr="00725A47">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За</w:t>
            </w:r>
            <w:r w:rsidRPr="00725A47">
              <w:rPr>
                <w:rFonts w:ascii="Times New Roman" w:hAnsi="Times New Roman"/>
                <w:b/>
                <w:bCs/>
                <w:sz w:val="20"/>
                <w:szCs w:val="20"/>
                <w:lang w:val="ru-RU" w:eastAsia="ru-RU"/>
              </w:rPr>
              <w:t xml:space="preserve"> звітн</w:t>
            </w:r>
            <w:r w:rsidRPr="00725A47">
              <w:rPr>
                <w:rFonts w:ascii="Times New Roman" w:hAnsi="Times New Roman"/>
                <w:b/>
                <w:bCs/>
                <w:sz w:val="20"/>
                <w:szCs w:val="20"/>
                <w:lang w:eastAsia="ru-RU"/>
              </w:rPr>
              <w:t>ий</w:t>
            </w:r>
            <w:r w:rsidRPr="00725A47">
              <w:rPr>
                <w:rFonts w:ascii="Times New Roman" w:hAnsi="Times New Roman"/>
                <w:b/>
                <w:bCs/>
                <w:sz w:val="20"/>
                <w:szCs w:val="20"/>
                <w:lang w:val="ru-RU" w:eastAsia="ru-RU"/>
              </w:rPr>
              <w:t xml:space="preserve"> </w:t>
            </w:r>
            <w:r w:rsidRPr="00725A47">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color w:val="000000"/>
                <w:sz w:val="20"/>
                <w:szCs w:val="20"/>
                <w:lang w:eastAsia="ru-RU"/>
              </w:rPr>
              <w:t>За аналогічний</w:t>
            </w:r>
            <w:r w:rsidRPr="00725A47">
              <w:rPr>
                <w:rFonts w:ascii="Times New Roman" w:hAnsi="Times New Roman"/>
                <w:b/>
                <w:color w:val="000000"/>
                <w:sz w:val="20"/>
                <w:szCs w:val="20"/>
                <w:lang w:eastAsia="ru-RU"/>
              </w:rPr>
              <w:br/>
              <w:t>період попереднього року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19578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94058</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lang w:val="en-US" w:eastAsia="ru-RU"/>
        </w:rPr>
        <w:t xml:space="preserve">III. </w:t>
      </w:r>
      <w:r w:rsidRPr="00725A47">
        <w:rPr>
          <w:rFonts w:ascii="Times New Roman" w:hAnsi="Times New Roman"/>
          <w:b/>
          <w:lang w:eastAsia="ru-RU"/>
        </w:rPr>
        <w:t>ЕЛЕМЕНТИ ОПЕРАЦІЙНИХ ВИТРАТ</w:t>
      </w:r>
    </w:p>
    <w:p w:rsidR="00725A47" w:rsidRPr="00725A47" w:rsidRDefault="00725A47" w:rsidP="00725A47">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sz w:val="20"/>
                <w:szCs w:val="20"/>
                <w:lang w:eastAsia="ru-RU"/>
              </w:rPr>
            </w:pPr>
            <w:r w:rsidRPr="00725A47">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eastAsia="ru-RU"/>
              </w:rPr>
              <w:t>За</w:t>
            </w:r>
            <w:r w:rsidRPr="00725A47">
              <w:rPr>
                <w:rFonts w:ascii="Times New Roman" w:hAnsi="Times New Roman"/>
                <w:b/>
                <w:bCs/>
                <w:sz w:val="20"/>
                <w:szCs w:val="20"/>
                <w:lang w:val="ru-RU" w:eastAsia="ru-RU"/>
              </w:rPr>
              <w:t xml:space="preserve"> звітн</w:t>
            </w:r>
            <w:r w:rsidRPr="00725A47">
              <w:rPr>
                <w:rFonts w:ascii="Times New Roman" w:hAnsi="Times New Roman"/>
                <w:b/>
                <w:bCs/>
                <w:sz w:val="20"/>
                <w:szCs w:val="20"/>
                <w:lang w:eastAsia="ru-RU"/>
              </w:rPr>
              <w:t>ий</w:t>
            </w:r>
            <w:r w:rsidRPr="00725A47">
              <w:rPr>
                <w:rFonts w:ascii="Times New Roman" w:hAnsi="Times New Roman"/>
                <w:b/>
                <w:bCs/>
                <w:sz w:val="20"/>
                <w:szCs w:val="20"/>
                <w:lang w:val="ru-RU" w:eastAsia="ru-RU"/>
              </w:rPr>
              <w:t xml:space="preserve"> </w:t>
            </w:r>
            <w:r w:rsidRPr="00725A47">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color w:val="000000"/>
                <w:sz w:val="20"/>
                <w:szCs w:val="20"/>
                <w:lang w:eastAsia="ru-RU"/>
              </w:rPr>
              <w:t>За аналогічний</w:t>
            </w:r>
            <w:r w:rsidRPr="00725A47">
              <w:rPr>
                <w:rFonts w:ascii="Times New Roman" w:hAnsi="Times New Roman"/>
                <w:b/>
                <w:color w:val="000000"/>
                <w:sz w:val="20"/>
                <w:szCs w:val="20"/>
                <w:lang w:eastAsia="ru-RU"/>
              </w:rPr>
              <w:br/>
              <w:t>період попереднього року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en-US" w:eastAsia="ru-RU"/>
              </w:rPr>
            </w:pPr>
            <w:r w:rsidRPr="00725A47">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79973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64741</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en-US" w:eastAsia="ru-RU"/>
              </w:rPr>
            </w:pPr>
            <w:r w:rsidRPr="00725A47">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8148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7275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en-US" w:eastAsia="ru-RU"/>
              </w:rPr>
            </w:pPr>
            <w:r w:rsidRPr="00725A47">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1802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1616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sz w:val="20"/>
                <w:szCs w:val="20"/>
                <w:lang w:eastAsia="ru-RU"/>
              </w:rPr>
            </w:pPr>
            <w:r w:rsidRPr="00725A47">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119583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80065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sz w:val="20"/>
                <w:szCs w:val="20"/>
                <w:lang w:eastAsia="ru-RU"/>
              </w:rPr>
            </w:pPr>
            <w:r w:rsidRPr="00725A47">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118190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84876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sz w:val="20"/>
                <w:szCs w:val="20"/>
                <w:lang w:eastAsia="ru-RU"/>
              </w:rPr>
            </w:pPr>
            <w:r w:rsidRPr="00725A47">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327696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238573</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lang w:eastAsia="ru-RU"/>
        </w:rPr>
        <w:t>ІV.</w:t>
      </w:r>
      <w:r w:rsidRPr="00725A47">
        <w:rPr>
          <w:rFonts w:ascii="Times New Roman" w:hAnsi="Times New Roman"/>
          <w:b/>
          <w:lang w:val="ru-RU" w:eastAsia="ru-RU"/>
        </w:rPr>
        <w:t xml:space="preserve"> </w:t>
      </w:r>
      <w:r w:rsidRPr="00725A47">
        <w:rPr>
          <w:rFonts w:ascii="Times New Roman" w:hAnsi="Times New Roman"/>
          <w:b/>
          <w:lang w:eastAsia="ru-RU"/>
        </w:rPr>
        <w:t xml:space="preserve"> РОЗРАХУНОК ПОКАЗНИКІВ ПРИБУТКОВОСТІ АКЦІЙ</w:t>
      </w:r>
    </w:p>
    <w:p w:rsidR="00725A47" w:rsidRPr="00725A47" w:rsidRDefault="00725A47" w:rsidP="00725A47">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eastAsia="ru-RU"/>
              </w:rPr>
              <w:t>За</w:t>
            </w:r>
            <w:r w:rsidRPr="00725A47">
              <w:rPr>
                <w:rFonts w:ascii="Times New Roman" w:hAnsi="Times New Roman"/>
                <w:b/>
                <w:bCs/>
                <w:sz w:val="20"/>
                <w:szCs w:val="20"/>
                <w:lang w:val="ru-RU" w:eastAsia="ru-RU"/>
              </w:rPr>
              <w:t xml:space="preserve"> звітн</w:t>
            </w:r>
            <w:r w:rsidRPr="00725A47">
              <w:rPr>
                <w:rFonts w:ascii="Times New Roman" w:hAnsi="Times New Roman"/>
                <w:b/>
                <w:bCs/>
                <w:sz w:val="20"/>
                <w:szCs w:val="20"/>
                <w:lang w:eastAsia="ru-RU"/>
              </w:rPr>
              <w:t>ий</w:t>
            </w:r>
            <w:r w:rsidRPr="00725A47">
              <w:rPr>
                <w:rFonts w:ascii="Times New Roman" w:hAnsi="Times New Roman"/>
                <w:b/>
                <w:bCs/>
                <w:sz w:val="20"/>
                <w:szCs w:val="20"/>
                <w:lang w:val="ru-RU" w:eastAsia="ru-RU"/>
              </w:rPr>
              <w:t xml:space="preserve"> </w:t>
            </w:r>
            <w:r w:rsidRPr="00725A47">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color w:val="000000"/>
                <w:sz w:val="20"/>
                <w:szCs w:val="20"/>
                <w:lang w:eastAsia="ru-RU"/>
              </w:rPr>
              <w:t>За аналогічний</w:t>
            </w:r>
            <w:r w:rsidRPr="00725A47">
              <w:rPr>
                <w:rFonts w:ascii="Times New Roman" w:hAnsi="Times New Roman"/>
                <w:b/>
                <w:color w:val="000000"/>
                <w:sz w:val="20"/>
                <w:szCs w:val="20"/>
                <w:lang w:eastAsia="ru-RU"/>
              </w:rPr>
              <w:br/>
              <w:t>період попереднього року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en-US" w:eastAsia="ru-RU"/>
              </w:rPr>
            </w:pPr>
            <w:r w:rsidRPr="00725A47">
              <w:rPr>
                <w:rFonts w:ascii="Times New Roman" w:hAnsi="Times New Roman"/>
                <w:color w:val="000000"/>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color w:val="000000"/>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color w:val="000000"/>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sz w:val="20"/>
                <w:szCs w:val="20"/>
                <w:lang w:eastAsia="ru-RU"/>
              </w:rPr>
            </w:pPr>
            <w:r w:rsidRPr="00725A47">
              <w:rPr>
                <w:rFonts w:ascii="Times New Roman" w:hAnsi="Times New Roman"/>
                <w:color w:val="000000"/>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sz w:val="20"/>
                <w:szCs w:val="20"/>
                <w:lang w:eastAsia="ru-RU"/>
              </w:rPr>
            </w:pPr>
            <w:r w:rsidRPr="00725A47">
              <w:rPr>
                <w:rFonts w:ascii="Times New Roman" w:hAnsi="Times New Roman"/>
                <w:color w:val="000000"/>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en-US" w:eastAsia="ru-RU"/>
              </w:rPr>
            </w:pPr>
            <w:r w:rsidRPr="00725A47">
              <w:rPr>
                <w:rFonts w:ascii="Times New Roman" w:hAnsi="Times New Roman"/>
                <w:bCs/>
                <w:sz w:val="20"/>
                <w:szCs w:val="20"/>
                <w:lang w:eastAsia="ru-RU"/>
              </w:rPr>
              <w:t>--</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25A47">
        <w:rPr>
          <w:rFonts w:ascii="Times New Roman" w:hAnsi="Times New Roman"/>
          <w:sz w:val="20"/>
          <w:szCs w:val="20"/>
          <w:lang w:val="en-US" w:eastAsia="ru-RU"/>
        </w:rPr>
        <w:t>д/н</w:t>
      </w: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Директор</w:t>
            </w: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Гаврилова Тетяна Миколаївна</w:t>
            </w: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ru-RU" w:eastAsia="ru-RU"/>
              </w:rPr>
              <w:t>Головний бухгалтер</w:t>
            </w:r>
            <w:r w:rsidRPr="00725A47">
              <w:rPr>
                <w:rFonts w:ascii="Times New Roman" w:hAnsi="Times New Roman"/>
                <w:b/>
                <w:color w:val="000000"/>
                <w:sz w:val="20"/>
                <w:szCs w:val="20"/>
                <w:lang w:val="ru-RU" w:eastAsia="ru-RU"/>
              </w:rPr>
              <w:t xml:space="preserve"> </w:t>
            </w:r>
            <w:r w:rsidRPr="00725A47">
              <w:rPr>
                <w:rFonts w:ascii="Times New Roman" w:hAnsi="Times New Roman"/>
                <w:b/>
                <w:color w:val="000000"/>
                <w:sz w:val="20"/>
                <w:szCs w:val="20"/>
                <w:lang w:eastAsia="ru-RU"/>
              </w:rPr>
              <w:t xml:space="preserve">   </w:t>
            </w: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Манько Оксана Володимирівна</w:t>
            </w:r>
          </w:p>
        </w:tc>
      </w:tr>
      <w:tr w:rsidR="00725A47" w:rsidRPr="00725A47" w:rsidTr="001A2E6E">
        <w:trPr>
          <w:trHeight w:val="70"/>
        </w:trPr>
        <w:tc>
          <w:tcPr>
            <w:tcW w:w="294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14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r w:rsidRPr="00725A47">
              <w:rPr>
                <w:rFonts w:ascii="Times New Roman" w:hAnsi="Times New Roman"/>
                <w:sz w:val="18"/>
                <w:szCs w:val="18"/>
                <w:lang w:eastAsia="ru-RU"/>
              </w:rPr>
              <w:t>Коди</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6"/>
                <w:szCs w:val="16"/>
                <w:lang w:val="ru-RU" w:eastAsia="ru-RU"/>
              </w:rPr>
            </w:pPr>
            <w:r w:rsidRPr="00725A4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en-US" w:eastAsia="ru-RU"/>
              </w:rPr>
            </w:pPr>
            <w:r w:rsidRPr="00725A47">
              <w:rPr>
                <w:rFonts w:ascii="Times New Roman" w:hAnsi="Times New Roman"/>
                <w:sz w:val="18"/>
                <w:szCs w:val="18"/>
                <w:lang w:eastAsia="ru-RU"/>
              </w:rPr>
              <w:t xml:space="preserve">Підприємство  </w:t>
            </w:r>
            <w:r w:rsidRPr="00725A47">
              <w:rPr>
                <w:rFonts w:ascii="Times New Roman" w:hAnsi="Times New Roman"/>
                <w:sz w:val="18"/>
                <w:szCs w:val="18"/>
                <w:lang w:val="en-US" w:eastAsia="ru-RU"/>
              </w:rPr>
              <w:t xml:space="preserve"> </w:t>
            </w:r>
            <w:r w:rsidRPr="00725A47">
              <w:rPr>
                <w:rFonts w:ascii="Times New Roman" w:hAnsi="Times New Roman"/>
                <w:sz w:val="18"/>
                <w:szCs w:val="18"/>
                <w:u w:val="single"/>
                <w:lang w:val="en-US" w:eastAsia="ru-RU"/>
              </w:rPr>
              <w:t>ПРИВАТНЕ АКЦІОНЕРНЕ ТОВАРИСТВО "АГРА"</w:t>
            </w:r>
          </w:p>
        </w:tc>
        <w:tc>
          <w:tcPr>
            <w:tcW w:w="1956"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31659485</w:t>
            </w:r>
          </w:p>
        </w:tc>
      </w:tr>
    </w:tbl>
    <w:p w:rsidR="00725A47" w:rsidRPr="00725A47" w:rsidRDefault="00725A47" w:rsidP="00725A47">
      <w:pPr>
        <w:widowControl w:val="0"/>
        <w:spacing w:after="0" w:line="240" w:lineRule="auto"/>
        <w:jc w:val="center"/>
        <w:rPr>
          <w:rFonts w:ascii="Times New Roman" w:hAnsi="Times New Roman"/>
          <w:b/>
          <w:bCs/>
          <w:lang w:eastAsia="ru-RU"/>
        </w:rPr>
      </w:pPr>
    </w:p>
    <w:p w:rsidR="00725A47" w:rsidRPr="00725A47" w:rsidRDefault="00725A47" w:rsidP="00725A47">
      <w:pPr>
        <w:widowControl w:val="0"/>
        <w:spacing w:after="0" w:line="240" w:lineRule="auto"/>
        <w:jc w:val="center"/>
        <w:rPr>
          <w:rFonts w:ascii="Times New Roman" w:hAnsi="Times New Roman"/>
          <w:b/>
          <w:bCs/>
          <w:lang w:val="ru-RU" w:eastAsia="ru-RU"/>
        </w:rPr>
      </w:pPr>
      <w:r w:rsidRPr="00725A47">
        <w:rPr>
          <w:rFonts w:ascii="Times New Roman" w:hAnsi="Times New Roman"/>
          <w:b/>
          <w:bCs/>
          <w:lang w:val="en-US" w:eastAsia="ru-RU"/>
        </w:rPr>
        <w:t>Звіт</w:t>
      </w:r>
      <w:r w:rsidRPr="00725A47">
        <w:rPr>
          <w:rFonts w:ascii="Times New Roman" w:hAnsi="Times New Roman"/>
          <w:b/>
          <w:bCs/>
          <w:lang w:eastAsia="ru-RU"/>
        </w:rPr>
        <w:t xml:space="preserve"> про рух грошових коштів ( за прямим методом )</w:t>
      </w:r>
    </w:p>
    <w:p w:rsidR="00725A47" w:rsidRPr="00725A47" w:rsidRDefault="00725A47" w:rsidP="00725A47">
      <w:pPr>
        <w:widowControl w:val="0"/>
        <w:spacing w:after="0" w:line="240" w:lineRule="auto"/>
        <w:jc w:val="center"/>
        <w:rPr>
          <w:rFonts w:ascii="Times New Roman" w:hAnsi="Times New Roman"/>
          <w:b/>
          <w:bCs/>
          <w:lang w:eastAsia="ru-RU"/>
        </w:rPr>
      </w:pPr>
      <w:r w:rsidRPr="00725A47">
        <w:rPr>
          <w:rFonts w:ascii="Times New Roman" w:hAnsi="Times New Roman"/>
          <w:b/>
          <w:bCs/>
          <w:lang w:val="en-US" w:eastAsia="ru-RU"/>
        </w:rPr>
        <w:t>з</w:t>
      </w:r>
      <w:r w:rsidRPr="00725A47">
        <w:rPr>
          <w:rFonts w:ascii="Times New Roman" w:hAnsi="Times New Roman"/>
          <w:b/>
          <w:bCs/>
          <w:lang w:eastAsia="ru-RU"/>
        </w:rPr>
        <w:t xml:space="preserve">а </w:t>
      </w:r>
      <w:r w:rsidRPr="00725A47">
        <w:rPr>
          <w:rFonts w:ascii="Times New Roman" w:hAnsi="Times New Roman"/>
          <w:b/>
          <w:bCs/>
          <w:lang w:val="en-US" w:eastAsia="ru-RU"/>
        </w:rPr>
        <w:t>2024 рік</w:t>
      </w:r>
      <w:r w:rsidRPr="00725A47">
        <w:rPr>
          <w:rFonts w:ascii="Times New Roman" w:hAnsi="Times New Roman"/>
          <w:b/>
          <w:bCs/>
          <w:lang w:eastAsia="ru-RU"/>
        </w:rPr>
        <w:t xml:space="preserve"> </w:t>
      </w: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25A47" w:rsidRPr="00725A47" w:rsidTr="001A2E6E">
        <w:trPr>
          <w:jc w:val="right"/>
        </w:trPr>
        <w:tc>
          <w:tcPr>
            <w:tcW w:w="8613" w:type="dxa"/>
            <w:tcBorders>
              <w:right w:val="single" w:sz="4" w:space="0" w:color="auto"/>
            </w:tcBorders>
            <w:vAlign w:val="center"/>
          </w:tcPr>
          <w:p w:rsidR="00725A47" w:rsidRPr="00725A47" w:rsidRDefault="00725A47" w:rsidP="00725A47">
            <w:pPr>
              <w:widowControl w:val="0"/>
              <w:spacing w:after="0" w:line="240" w:lineRule="auto"/>
              <w:rPr>
                <w:rFonts w:ascii="Times New Roman" w:hAnsi="Times New Roman"/>
                <w:lang w:val="ru-RU" w:eastAsia="ru-RU"/>
              </w:rPr>
            </w:pPr>
            <w:r w:rsidRPr="00725A47">
              <w:rPr>
                <w:rFonts w:ascii="Times New Roman" w:hAnsi="Times New Roman"/>
                <w:lang w:eastAsia="ru-RU"/>
              </w:rPr>
              <w:t xml:space="preserve">                                                                    </w:t>
            </w:r>
            <w:r w:rsidRPr="00725A47">
              <w:rPr>
                <w:rFonts w:ascii="Times New Roman" w:hAnsi="Times New Roman"/>
                <w:lang w:val="en-US" w:eastAsia="ru-RU"/>
              </w:rPr>
              <w:t>Форма № 3</w:t>
            </w:r>
            <w:r w:rsidRPr="00725A47">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keepNext/>
              <w:keepLines/>
              <w:widowControl w:val="0"/>
              <w:suppressAutoHyphens/>
              <w:spacing w:after="0" w:line="240" w:lineRule="auto"/>
              <w:rPr>
                <w:rFonts w:ascii="Times New Roman" w:hAnsi="Times New Roman"/>
                <w:lang w:val="en-US" w:eastAsia="ru-RU"/>
              </w:rPr>
            </w:pPr>
            <w:r w:rsidRPr="00725A47">
              <w:rPr>
                <w:rFonts w:ascii="Times New Roman" w:hAnsi="Times New Roman"/>
                <w:lang w:val="en-US" w:eastAsia="ru-RU"/>
              </w:rPr>
              <w:t>1801004</w:t>
            </w:r>
          </w:p>
        </w:tc>
      </w:tr>
    </w:tbl>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25A47" w:rsidRPr="00725A47" w:rsidTr="001A2E6E">
        <w:tc>
          <w:tcPr>
            <w:tcW w:w="510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За</w:t>
            </w:r>
            <w:r w:rsidRPr="00725A47">
              <w:rPr>
                <w:rFonts w:ascii="Times New Roman" w:hAnsi="Times New Roman"/>
                <w:b/>
                <w:bCs/>
                <w:sz w:val="20"/>
                <w:szCs w:val="20"/>
                <w:lang w:val="ru-RU" w:eastAsia="ru-RU"/>
              </w:rPr>
              <w:t xml:space="preserve"> звітн</w:t>
            </w:r>
            <w:r w:rsidRPr="00725A47">
              <w:rPr>
                <w:rFonts w:ascii="Times New Roman" w:hAnsi="Times New Roman"/>
                <w:b/>
                <w:bCs/>
                <w:sz w:val="20"/>
                <w:szCs w:val="20"/>
                <w:lang w:eastAsia="ru-RU"/>
              </w:rPr>
              <w:t>ий</w:t>
            </w:r>
            <w:r w:rsidRPr="00725A47">
              <w:rPr>
                <w:rFonts w:ascii="Times New Roman" w:hAnsi="Times New Roman"/>
                <w:b/>
                <w:bCs/>
                <w:sz w:val="20"/>
                <w:szCs w:val="20"/>
                <w:lang w:val="ru-RU" w:eastAsia="ru-RU"/>
              </w:rPr>
              <w:t xml:space="preserve"> </w:t>
            </w:r>
            <w:r w:rsidRPr="00725A47">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color w:val="000000"/>
                <w:sz w:val="20"/>
                <w:szCs w:val="20"/>
                <w:lang w:eastAsia="ru-RU"/>
              </w:rPr>
              <w:t>За аналогічний</w:t>
            </w:r>
            <w:r w:rsidRPr="00725A47">
              <w:rPr>
                <w:rFonts w:ascii="Times New Roman" w:hAnsi="Times New Roman"/>
                <w:b/>
                <w:color w:val="000000"/>
                <w:sz w:val="20"/>
                <w:szCs w:val="20"/>
                <w:lang w:eastAsia="ru-RU"/>
              </w:rPr>
              <w:br/>
              <w:t>період попереднього року</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 Рух коштів у результаті операційної діяльності</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583643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389752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10111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8856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3711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753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105</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513058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417384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оплату:</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(536545)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(340106)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(6515)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(5872)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(2854)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(1634)</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(38085)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(29037)</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(25572)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(17278)</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(12512)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(11759)</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(522179)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(441300)</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(1073)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-7667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-2172</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II. Рух коштів у результаті інвестиційної діяльності</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 реалізації:</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 отриманих:</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 придбання:</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106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III. Рух коштів у результаті фінансової діяльності</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Надходження від:</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Витрачання на:</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lastRenderedPageBreak/>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-7667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-2066</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13017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15083</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r>
      <w:tr w:rsidR="00725A47" w:rsidRPr="00725A47" w:rsidTr="001A2E6E">
        <w:tc>
          <w:tcPr>
            <w:tcW w:w="5107"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5339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13017</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25A47">
        <w:rPr>
          <w:rFonts w:ascii="Times New Roman" w:hAnsi="Times New Roman"/>
          <w:sz w:val="20"/>
          <w:szCs w:val="20"/>
          <w:lang w:val="en-US" w:eastAsia="ru-RU"/>
        </w:rPr>
        <w:t>д/н</w:t>
      </w: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725A47" w:rsidRPr="00725A47" w:rsidTr="001A2E6E">
        <w:tc>
          <w:tcPr>
            <w:tcW w:w="3085"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Директор</w:t>
            </w:r>
          </w:p>
        </w:tc>
        <w:tc>
          <w:tcPr>
            <w:tcW w:w="2623"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32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Гаврилова Тетяна Миколаївна</w:t>
            </w:r>
          </w:p>
        </w:tc>
      </w:tr>
      <w:tr w:rsidR="00725A47" w:rsidRPr="00725A47" w:rsidTr="001A2E6E">
        <w:tc>
          <w:tcPr>
            <w:tcW w:w="3085"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32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3085"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32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3085"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ru-RU" w:eastAsia="ru-RU"/>
              </w:rPr>
              <w:t>Головний бухгалтер</w:t>
            </w:r>
            <w:r w:rsidRPr="00725A47">
              <w:rPr>
                <w:rFonts w:ascii="Times New Roman" w:hAnsi="Times New Roman"/>
                <w:b/>
                <w:color w:val="000000"/>
                <w:sz w:val="20"/>
                <w:szCs w:val="20"/>
                <w:lang w:val="ru-RU" w:eastAsia="ru-RU"/>
              </w:rPr>
              <w:t xml:space="preserve"> </w:t>
            </w:r>
            <w:r w:rsidRPr="00725A47">
              <w:rPr>
                <w:rFonts w:ascii="Times New Roman" w:hAnsi="Times New Roman"/>
                <w:b/>
                <w:color w:val="000000"/>
                <w:sz w:val="20"/>
                <w:szCs w:val="20"/>
                <w:lang w:eastAsia="ru-RU"/>
              </w:rPr>
              <w:t xml:space="preserve">   </w:t>
            </w:r>
          </w:p>
        </w:tc>
        <w:tc>
          <w:tcPr>
            <w:tcW w:w="2623"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32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Манько Оксана Володимирівна</w:t>
            </w:r>
          </w:p>
        </w:tc>
      </w:tr>
      <w:tr w:rsidR="00725A47" w:rsidRPr="00725A47" w:rsidTr="001A2E6E">
        <w:tc>
          <w:tcPr>
            <w:tcW w:w="3085"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623"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323"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ru-RU" w:eastAsia="ru-RU"/>
              </w:rPr>
            </w:pPr>
            <w:r w:rsidRPr="00725A47">
              <w:rPr>
                <w:rFonts w:ascii="Times New Roman" w:hAnsi="Times New Roman"/>
                <w:sz w:val="18"/>
                <w:szCs w:val="18"/>
                <w:lang w:eastAsia="ru-RU"/>
              </w:rPr>
              <w:t>Коди</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18"/>
                <w:szCs w:val="18"/>
                <w:lang w:val="ru-RU" w:eastAsia="ru-RU"/>
              </w:rPr>
            </w:pPr>
          </w:p>
        </w:tc>
        <w:tc>
          <w:tcPr>
            <w:tcW w:w="1956" w:type="dxa"/>
          </w:tcPr>
          <w:p w:rsidR="00725A47" w:rsidRPr="00725A47" w:rsidRDefault="00725A47" w:rsidP="00725A47">
            <w:pPr>
              <w:widowControl w:val="0"/>
              <w:spacing w:after="0" w:line="240" w:lineRule="auto"/>
              <w:jc w:val="center"/>
              <w:rPr>
                <w:rFonts w:ascii="Times New Roman" w:hAnsi="Times New Roman"/>
                <w:sz w:val="16"/>
                <w:szCs w:val="16"/>
                <w:lang w:val="ru-RU" w:eastAsia="ru-RU"/>
              </w:rPr>
            </w:pPr>
            <w:r w:rsidRPr="00725A4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725A47" w:rsidRPr="00725A47" w:rsidRDefault="00725A47" w:rsidP="00725A47">
            <w:pPr>
              <w:widowControl w:val="0"/>
              <w:spacing w:after="0" w:line="240" w:lineRule="auto"/>
              <w:rPr>
                <w:rFonts w:ascii="Times New Roman" w:hAnsi="Times New Roman"/>
                <w:bCs/>
                <w:sz w:val="18"/>
                <w:szCs w:val="18"/>
                <w:lang w:val="en-US" w:eastAsia="ru-RU"/>
              </w:rPr>
            </w:pPr>
            <w:r w:rsidRPr="00725A47">
              <w:rPr>
                <w:rFonts w:ascii="Times New Roman" w:hAnsi="Times New Roman"/>
                <w:bCs/>
                <w:sz w:val="18"/>
                <w:szCs w:val="18"/>
                <w:lang w:val="en-US" w:eastAsia="ru-RU"/>
              </w:rPr>
              <w:t>01</w:t>
            </w:r>
          </w:p>
        </w:tc>
      </w:tr>
      <w:tr w:rsidR="00725A47" w:rsidRPr="00725A47" w:rsidTr="001A2E6E">
        <w:tc>
          <w:tcPr>
            <w:tcW w:w="6082" w:type="dxa"/>
          </w:tcPr>
          <w:p w:rsidR="00725A47" w:rsidRPr="00725A47" w:rsidRDefault="00725A47" w:rsidP="00725A47">
            <w:pPr>
              <w:widowControl w:val="0"/>
              <w:spacing w:after="0" w:line="240" w:lineRule="auto"/>
              <w:rPr>
                <w:rFonts w:ascii="Times New Roman" w:hAnsi="Times New Roman"/>
                <w:sz w:val="20"/>
                <w:szCs w:val="20"/>
                <w:lang w:val="en-US" w:eastAsia="ru-RU"/>
              </w:rPr>
            </w:pPr>
            <w:r w:rsidRPr="00725A47">
              <w:rPr>
                <w:rFonts w:ascii="Times New Roman" w:hAnsi="Times New Roman"/>
                <w:sz w:val="20"/>
                <w:szCs w:val="20"/>
                <w:lang w:eastAsia="ru-RU"/>
              </w:rPr>
              <w:t xml:space="preserve">Підприємство  </w:t>
            </w:r>
            <w:r w:rsidRPr="00725A47">
              <w:rPr>
                <w:rFonts w:ascii="Times New Roman" w:hAnsi="Times New Roman"/>
                <w:sz w:val="20"/>
                <w:szCs w:val="20"/>
                <w:lang w:val="en-US" w:eastAsia="ru-RU"/>
              </w:rPr>
              <w:t xml:space="preserve"> </w:t>
            </w:r>
            <w:r w:rsidRPr="00725A47">
              <w:rPr>
                <w:rFonts w:ascii="Times New Roman" w:hAnsi="Times New Roman"/>
                <w:sz w:val="20"/>
                <w:szCs w:val="20"/>
                <w:u w:val="single"/>
                <w:lang w:val="en-US" w:eastAsia="ru-RU"/>
              </w:rPr>
              <w:t>ПРИВАТНЕ АКЦІОНЕРНЕ ТОВАРИСТВО "АГРА"</w:t>
            </w:r>
          </w:p>
        </w:tc>
        <w:tc>
          <w:tcPr>
            <w:tcW w:w="1956" w:type="dxa"/>
          </w:tcPr>
          <w:p w:rsidR="00725A47" w:rsidRPr="00725A47" w:rsidRDefault="00725A47" w:rsidP="00725A47">
            <w:pPr>
              <w:widowControl w:val="0"/>
              <w:spacing w:after="0" w:line="240" w:lineRule="auto"/>
              <w:rPr>
                <w:rFonts w:ascii="Times New Roman" w:hAnsi="Times New Roman"/>
                <w:sz w:val="18"/>
                <w:szCs w:val="18"/>
                <w:lang w:val="ru-RU" w:eastAsia="ru-RU"/>
              </w:rPr>
            </w:pPr>
            <w:r w:rsidRPr="00725A4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25A47" w:rsidRPr="00725A47" w:rsidRDefault="00725A47" w:rsidP="00725A47">
            <w:pPr>
              <w:widowControl w:val="0"/>
              <w:spacing w:after="0" w:line="240" w:lineRule="auto"/>
              <w:jc w:val="center"/>
              <w:rPr>
                <w:rFonts w:ascii="Times New Roman" w:hAnsi="Times New Roman"/>
                <w:sz w:val="18"/>
                <w:szCs w:val="18"/>
                <w:lang w:val="en-US" w:eastAsia="ru-RU"/>
              </w:rPr>
            </w:pPr>
            <w:r w:rsidRPr="00725A47">
              <w:rPr>
                <w:rFonts w:ascii="Times New Roman" w:hAnsi="Times New Roman"/>
                <w:sz w:val="18"/>
                <w:szCs w:val="18"/>
                <w:lang w:val="en-US" w:eastAsia="ru-RU"/>
              </w:rPr>
              <w:t>31659485</w:t>
            </w:r>
          </w:p>
        </w:tc>
      </w:tr>
    </w:tbl>
    <w:p w:rsidR="00725A47" w:rsidRPr="00725A47" w:rsidRDefault="00725A47" w:rsidP="00725A47">
      <w:pPr>
        <w:widowControl w:val="0"/>
        <w:spacing w:after="0" w:line="240" w:lineRule="auto"/>
        <w:jc w:val="center"/>
        <w:rPr>
          <w:rFonts w:ascii="Times New Roman" w:hAnsi="Times New Roman"/>
          <w:b/>
          <w:bCs/>
          <w:lang w:eastAsia="ru-RU"/>
        </w:rPr>
      </w:pPr>
    </w:p>
    <w:p w:rsidR="00725A47" w:rsidRPr="00725A47" w:rsidRDefault="00725A47" w:rsidP="00725A47">
      <w:pPr>
        <w:widowControl w:val="0"/>
        <w:spacing w:after="0" w:line="240" w:lineRule="auto"/>
        <w:jc w:val="center"/>
        <w:rPr>
          <w:rFonts w:ascii="Times New Roman" w:hAnsi="Times New Roman"/>
          <w:b/>
          <w:bCs/>
          <w:lang w:val="ru-RU" w:eastAsia="ru-RU"/>
        </w:rPr>
      </w:pPr>
      <w:r w:rsidRPr="00725A47">
        <w:rPr>
          <w:rFonts w:ascii="Times New Roman" w:hAnsi="Times New Roman"/>
          <w:b/>
          <w:bCs/>
          <w:lang w:val="en-US" w:eastAsia="ru-RU"/>
        </w:rPr>
        <w:t>Звіт</w:t>
      </w:r>
      <w:r w:rsidRPr="00725A47">
        <w:rPr>
          <w:rFonts w:ascii="Times New Roman" w:hAnsi="Times New Roman"/>
          <w:b/>
          <w:bCs/>
          <w:lang w:eastAsia="ru-RU"/>
        </w:rPr>
        <w:t xml:space="preserve"> про власний капітал</w:t>
      </w:r>
    </w:p>
    <w:p w:rsidR="00725A47" w:rsidRPr="00725A47" w:rsidRDefault="00725A47" w:rsidP="00725A47">
      <w:pPr>
        <w:widowControl w:val="0"/>
        <w:spacing w:after="0" w:line="240" w:lineRule="auto"/>
        <w:jc w:val="center"/>
        <w:rPr>
          <w:rFonts w:ascii="Times New Roman" w:hAnsi="Times New Roman"/>
          <w:b/>
          <w:bCs/>
          <w:lang w:eastAsia="ru-RU"/>
        </w:rPr>
      </w:pPr>
      <w:r w:rsidRPr="00725A47">
        <w:rPr>
          <w:rFonts w:ascii="Times New Roman" w:hAnsi="Times New Roman"/>
          <w:b/>
          <w:bCs/>
          <w:lang w:val="en-US" w:eastAsia="ru-RU"/>
        </w:rPr>
        <w:t>з</w:t>
      </w:r>
      <w:r w:rsidRPr="00725A47">
        <w:rPr>
          <w:rFonts w:ascii="Times New Roman" w:hAnsi="Times New Roman"/>
          <w:b/>
          <w:bCs/>
          <w:lang w:eastAsia="ru-RU"/>
        </w:rPr>
        <w:t xml:space="preserve">а </w:t>
      </w:r>
      <w:r w:rsidRPr="00725A47">
        <w:rPr>
          <w:rFonts w:ascii="Times New Roman" w:hAnsi="Times New Roman"/>
          <w:b/>
          <w:bCs/>
          <w:lang w:val="en-US" w:eastAsia="ru-RU"/>
        </w:rPr>
        <w:t>2024 рік</w:t>
      </w:r>
      <w:r w:rsidRPr="00725A47">
        <w:rPr>
          <w:rFonts w:ascii="Times New Roman" w:hAnsi="Times New Roman"/>
          <w:b/>
          <w:bCs/>
          <w:lang w:eastAsia="ru-RU"/>
        </w:rPr>
        <w:t xml:space="preserve"> </w:t>
      </w: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725A47" w:rsidRPr="00725A47" w:rsidTr="001A2E6E">
        <w:trPr>
          <w:jc w:val="right"/>
        </w:trPr>
        <w:tc>
          <w:tcPr>
            <w:tcW w:w="8613" w:type="dxa"/>
            <w:tcBorders>
              <w:right w:val="single" w:sz="4" w:space="0" w:color="auto"/>
            </w:tcBorders>
            <w:vAlign w:val="center"/>
          </w:tcPr>
          <w:p w:rsidR="00725A47" w:rsidRPr="00725A47" w:rsidRDefault="00725A47" w:rsidP="00725A47">
            <w:pPr>
              <w:widowControl w:val="0"/>
              <w:spacing w:after="0" w:line="240" w:lineRule="auto"/>
              <w:rPr>
                <w:rFonts w:ascii="Times New Roman" w:hAnsi="Times New Roman"/>
                <w:lang w:val="ru-RU" w:eastAsia="ru-RU"/>
              </w:rPr>
            </w:pPr>
            <w:r w:rsidRPr="00725A47">
              <w:rPr>
                <w:rFonts w:ascii="Times New Roman" w:hAnsi="Times New Roman"/>
                <w:lang w:eastAsia="ru-RU"/>
              </w:rPr>
              <w:t xml:space="preserve">                                                                    </w:t>
            </w:r>
            <w:r w:rsidRPr="00725A47">
              <w:rPr>
                <w:rFonts w:ascii="Times New Roman" w:hAnsi="Times New Roman"/>
                <w:lang w:val="en-US" w:eastAsia="ru-RU"/>
              </w:rPr>
              <w:t>Форма № 4</w:t>
            </w:r>
            <w:r w:rsidRPr="00725A47">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725A47" w:rsidRPr="00725A47" w:rsidRDefault="00725A47" w:rsidP="00725A47">
            <w:pPr>
              <w:keepNext/>
              <w:keepLines/>
              <w:widowControl w:val="0"/>
              <w:suppressAutoHyphens/>
              <w:spacing w:after="0" w:line="240" w:lineRule="auto"/>
              <w:rPr>
                <w:rFonts w:ascii="Times New Roman" w:hAnsi="Times New Roman"/>
                <w:lang w:val="en-US" w:eastAsia="ru-RU"/>
              </w:rPr>
            </w:pPr>
            <w:r w:rsidRPr="00725A47">
              <w:rPr>
                <w:rFonts w:ascii="Times New Roman" w:hAnsi="Times New Roman"/>
                <w:lang w:val="en-US" w:eastAsia="ru-RU"/>
              </w:rPr>
              <w:t>1801005</w:t>
            </w:r>
          </w:p>
        </w:tc>
      </w:tr>
    </w:tbl>
    <w:p w:rsidR="00725A47" w:rsidRPr="00725A47" w:rsidRDefault="00725A47" w:rsidP="00725A47">
      <w:pPr>
        <w:widowControl w:val="0"/>
        <w:spacing w:after="0" w:line="240" w:lineRule="auto"/>
        <w:jc w:val="center"/>
        <w:rPr>
          <w:rFonts w:ascii="Times New Roman" w:hAnsi="Times New Roman"/>
          <w:b/>
          <w:bCs/>
          <w:sz w:val="10"/>
          <w:szCs w:val="10"/>
          <w:lang w:val="ru-RU" w:eastAsia="ru-RU"/>
        </w:rPr>
      </w:pPr>
    </w:p>
    <w:p w:rsidR="00725A47" w:rsidRPr="00725A47" w:rsidRDefault="00725A47" w:rsidP="00725A47">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725A47" w:rsidRPr="00725A47" w:rsidTr="001A2E6E">
        <w:trPr>
          <w:trHeight w:val="345"/>
        </w:trPr>
        <w:tc>
          <w:tcPr>
            <w:tcW w:w="2506"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ind w:firstLine="567"/>
              <w:jc w:val="center"/>
              <w:rPr>
                <w:rFonts w:ascii="Times New Roman" w:hAnsi="Times New Roman"/>
                <w:b/>
                <w:lang w:eastAsia="ru-RU"/>
              </w:rPr>
            </w:pPr>
            <w:r w:rsidRPr="00725A47">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color w:val="000000"/>
                <w:sz w:val="20"/>
                <w:szCs w:val="20"/>
                <w:lang w:eastAsia="ru-RU"/>
              </w:rPr>
            </w:pPr>
            <w:r w:rsidRPr="00725A47">
              <w:rPr>
                <w:rFonts w:ascii="Times New Roman" w:hAnsi="Times New Roman"/>
                <w:b/>
                <w:color w:val="000000"/>
                <w:sz w:val="20"/>
                <w:szCs w:val="20"/>
                <w:lang w:eastAsia="ru-RU"/>
              </w:rPr>
              <w:t>Зареєст-рований (пайовий)</w:t>
            </w:r>
          </w:p>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color w:val="000000"/>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color w:val="000000"/>
                <w:sz w:val="20"/>
                <w:szCs w:val="20"/>
                <w:lang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color w:val="000000"/>
                <w:sz w:val="20"/>
                <w:szCs w:val="20"/>
                <w:lang w:eastAsia="ru-RU"/>
              </w:rPr>
            </w:pPr>
            <w:r w:rsidRPr="00725A47">
              <w:rPr>
                <w:rFonts w:ascii="Times New Roman" w:hAnsi="Times New Roman"/>
                <w:b/>
                <w:color w:val="000000"/>
                <w:sz w:val="20"/>
                <w:szCs w:val="20"/>
                <w:lang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sz w:val="20"/>
                <w:szCs w:val="20"/>
                <w:lang w:eastAsia="ru-RU"/>
              </w:rPr>
            </w:pPr>
            <w:r w:rsidRPr="00725A47">
              <w:rPr>
                <w:rFonts w:ascii="Times New Roman" w:hAnsi="Times New Roman"/>
                <w:b/>
                <w:color w:val="000000"/>
                <w:sz w:val="20"/>
                <w:szCs w:val="20"/>
                <w:lang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color w:val="000000"/>
                <w:sz w:val="20"/>
                <w:szCs w:val="20"/>
                <w:lang w:eastAsia="ru-RU"/>
              </w:rPr>
            </w:pPr>
            <w:r w:rsidRPr="00725A47">
              <w:rPr>
                <w:rFonts w:ascii="Times New Roman" w:hAnsi="Times New Roman"/>
                <w:b/>
                <w:color w:val="000000"/>
                <w:sz w:val="20"/>
                <w:szCs w:val="20"/>
                <w:lang w:eastAsia="ru-RU"/>
              </w:rPr>
              <w:t>Нероз-</w:t>
            </w:r>
          </w:p>
          <w:p w:rsidR="00725A47" w:rsidRPr="00725A47" w:rsidRDefault="00725A47" w:rsidP="00725A47">
            <w:pPr>
              <w:widowControl w:val="0"/>
              <w:spacing w:after="0" w:line="240" w:lineRule="auto"/>
              <w:jc w:val="center"/>
              <w:rPr>
                <w:rFonts w:ascii="Times New Roman" w:hAnsi="Times New Roman"/>
                <w:b/>
                <w:color w:val="000000"/>
                <w:sz w:val="20"/>
                <w:szCs w:val="20"/>
                <w:lang w:eastAsia="ru-RU"/>
              </w:rPr>
            </w:pPr>
            <w:r w:rsidRPr="00725A47">
              <w:rPr>
                <w:rFonts w:ascii="Times New Roman" w:hAnsi="Times New Roman"/>
                <w:b/>
                <w:color w:val="000000"/>
                <w:sz w:val="20"/>
                <w:szCs w:val="20"/>
                <w:lang w:eastAsia="ru-RU"/>
              </w:rPr>
              <w:t>поділе-</w:t>
            </w:r>
          </w:p>
          <w:p w:rsidR="00725A47" w:rsidRPr="00725A47" w:rsidRDefault="00725A47" w:rsidP="00725A47">
            <w:pPr>
              <w:widowControl w:val="0"/>
              <w:spacing w:after="0" w:line="240" w:lineRule="auto"/>
              <w:jc w:val="center"/>
              <w:rPr>
                <w:rFonts w:ascii="Times New Roman" w:hAnsi="Times New Roman"/>
                <w:b/>
                <w:sz w:val="20"/>
                <w:szCs w:val="20"/>
                <w:lang w:eastAsia="ru-RU"/>
              </w:rPr>
            </w:pPr>
            <w:r w:rsidRPr="00725A47">
              <w:rPr>
                <w:rFonts w:ascii="Times New Roman" w:hAnsi="Times New Roman"/>
                <w:b/>
                <w:color w:val="000000"/>
                <w:sz w:val="20"/>
                <w:szCs w:val="20"/>
                <w:lang w:eastAsia="ru-RU"/>
              </w:rPr>
              <w:t>ний прибуток</w:t>
            </w:r>
            <w:r w:rsidRPr="00725A47">
              <w:rPr>
                <w:rFonts w:ascii="Times New Roman" w:hAnsi="Times New Roman"/>
                <w:b/>
                <w:lang w:val="ru-RU" w:eastAsia="ru-RU"/>
              </w:rPr>
              <w:t xml:space="preserve"> </w:t>
            </w:r>
            <w:r w:rsidRPr="00725A47">
              <w:rPr>
                <w:rFonts w:ascii="Times New Roman" w:hAnsi="Times New Roman"/>
                <w:b/>
                <w:color w:val="000000"/>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sz w:val="20"/>
                <w:szCs w:val="20"/>
                <w:lang w:eastAsia="ru-RU"/>
              </w:rPr>
            </w:pPr>
            <w:r w:rsidRPr="00725A47">
              <w:rPr>
                <w:rFonts w:ascii="Times New Roman" w:hAnsi="Times New Roman"/>
                <w:b/>
                <w:color w:val="000000"/>
                <w:sz w:val="20"/>
                <w:szCs w:val="20"/>
                <w:lang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color w:val="000000"/>
                <w:sz w:val="20"/>
                <w:szCs w:val="20"/>
                <w:lang w:eastAsia="ru-RU"/>
              </w:rPr>
            </w:pPr>
            <w:r w:rsidRPr="00725A47">
              <w:rPr>
                <w:rFonts w:ascii="Times New Roman" w:hAnsi="Times New Roman"/>
                <w:b/>
                <w:color w:val="000000"/>
                <w:sz w:val="20"/>
                <w:szCs w:val="20"/>
                <w:lang w:eastAsia="ru-RU"/>
              </w:rPr>
              <w:t>Вилу</w:t>
            </w:r>
            <w:r w:rsidRPr="00725A47">
              <w:rPr>
                <w:rFonts w:ascii="Times New Roman" w:hAnsi="Times New Roman"/>
                <w:b/>
                <w:color w:val="000000"/>
                <w:sz w:val="20"/>
                <w:szCs w:val="20"/>
                <w:lang w:val="en-US" w:eastAsia="ru-RU"/>
              </w:rPr>
              <w:t>-</w:t>
            </w:r>
            <w:r w:rsidRPr="00725A47">
              <w:rPr>
                <w:rFonts w:ascii="Times New Roman" w:hAnsi="Times New Roman"/>
                <w:b/>
                <w:color w:val="000000"/>
                <w:sz w:val="20"/>
                <w:szCs w:val="20"/>
                <w:lang w:eastAsia="ru-RU"/>
              </w:rPr>
              <w:t>чений капітал</w:t>
            </w:r>
          </w:p>
        </w:tc>
        <w:tc>
          <w:tcPr>
            <w:tcW w:w="898" w:type="dxa"/>
            <w:tcBorders>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sz w:val="20"/>
                <w:szCs w:val="20"/>
                <w:lang w:eastAsia="ru-RU"/>
              </w:rPr>
            </w:pPr>
            <w:r w:rsidRPr="00725A47">
              <w:rPr>
                <w:rFonts w:ascii="Times New Roman" w:hAnsi="Times New Roman"/>
                <w:b/>
                <w:sz w:val="20"/>
                <w:szCs w:val="20"/>
                <w:lang w:eastAsia="ru-RU"/>
              </w:rPr>
              <w:t>Всього</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
                <w:bCs/>
                <w:sz w:val="20"/>
                <w:szCs w:val="20"/>
                <w:lang w:val="ru-RU" w:eastAsia="ru-RU"/>
              </w:rPr>
            </w:pPr>
            <w:r w:rsidRPr="00725A47">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val="ru-RU" w:eastAsia="ru-RU"/>
              </w:rPr>
            </w:pPr>
            <w:r w:rsidRPr="00725A47">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
                <w:bCs/>
                <w:sz w:val="20"/>
                <w:szCs w:val="20"/>
                <w:lang w:eastAsia="ru-RU"/>
              </w:rPr>
            </w:pPr>
            <w:r w:rsidRPr="00725A47">
              <w:rPr>
                <w:rFonts w:ascii="Times New Roman" w:hAnsi="Times New Roman"/>
                <w:b/>
                <w:bCs/>
                <w:sz w:val="20"/>
                <w:szCs w:val="20"/>
                <w:lang w:eastAsia="ru-RU"/>
              </w:rPr>
              <w:t>10</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-43560</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229232</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Коригування:</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-43560</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229232</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19578</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19578</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Розподіл прибутку:</w:t>
            </w:r>
          </w:p>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lastRenderedPageBreak/>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19578</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19578</w:t>
            </w:r>
          </w:p>
        </w:tc>
      </w:tr>
      <w:tr w:rsidR="00725A47" w:rsidRPr="00725A47" w:rsidTr="001A2E6E">
        <w:tc>
          <w:tcPr>
            <w:tcW w:w="2506" w:type="dxa"/>
            <w:tcBorders>
              <w:top w:val="single" w:sz="6" w:space="0" w:color="auto"/>
              <w:left w:val="single" w:sz="6" w:space="0" w:color="auto"/>
              <w:bottom w:val="single" w:sz="6" w:space="0" w:color="auto"/>
              <w:right w:val="single" w:sz="6" w:space="0" w:color="auto"/>
            </w:tcBorders>
            <w:shd w:val="clear" w:color="auto" w:fill="auto"/>
          </w:tcPr>
          <w:p w:rsidR="00725A47" w:rsidRPr="00725A47" w:rsidRDefault="00725A47" w:rsidP="00725A47">
            <w:pPr>
              <w:widowControl w:val="0"/>
              <w:spacing w:after="0" w:line="240" w:lineRule="auto"/>
              <w:rPr>
                <w:rFonts w:ascii="Times New Roman" w:hAnsi="Times New Roman"/>
                <w:bCs/>
                <w:sz w:val="20"/>
                <w:szCs w:val="20"/>
                <w:lang w:val="ru-RU" w:eastAsia="ru-RU"/>
              </w:rPr>
            </w:pPr>
            <w:r w:rsidRPr="00725A47">
              <w:rPr>
                <w:rFonts w:ascii="Times New Roman" w:hAnsi="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val="ru-RU" w:eastAsia="ru-RU"/>
              </w:rPr>
            </w:pPr>
            <w:r w:rsidRPr="00725A47">
              <w:rPr>
                <w:rFonts w:ascii="Times New Roman" w:hAnsi="Times New Roman"/>
                <w:bCs/>
                <w:sz w:val="20"/>
                <w:szCs w:val="20"/>
                <w:lang w:val="ru-RU" w:eastAsia="ru-RU"/>
              </w:rPr>
              <w:t>272537</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255</w:t>
            </w:r>
          </w:p>
        </w:tc>
        <w:tc>
          <w:tcPr>
            <w:tcW w:w="959"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-23982</w:t>
            </w:r>
          </w:p>
        </w:tc>
        <w:tc>
          <w:tcPr>
            <w:tcW w:w="836"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725A47" w:rsidRPr="00725A47" w:rsidRDefault="00725A47" w:rsidP="00725A47">
            <w:pPr>
              <w:widowControl w:val="0"/>
              <w:spacing w:after="0" w:line="240" w:lineRule="auto"/>
              <w:jc w:val="center"/>
              <w:rPr>
                <w:rFonts w:ascii="Times New Roman" w:hAnsi="Times New Roman"/>
                <w:bCs/>
                <w:sz w:val="20"/>
                <w:szCs w:val="20"/>
                <w:lang w:eastAsia="ru-RU"/>
              </w:rPr>
            </w:pPr>
            <w:r w:rsidRPr="00725A47">
              <w:rPr>
                <w:rFonts w:ascii="Times New Roman" w:hAnsi="Times New Roman"/>
                <w:bCs/>
                <w:sz w:val="20"/>
                <w:szCs w:val="20"/>
                <w:lang w:eastAsia="ru-RU"/>
              </w:rPr>
              <w:t>248810</w:t>
            </w: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725A47">
        <w:rPr>
          <w:rFonts w:ascii="Times New Roman" w:hAnsi="Times New Roman"/>
          <w:sz w:val="20"/>
          <w:szCs w:val="20"/>
          <w:lang w:val="en-US" w:eastAsia="ru-RU"/>
        </w:rPr>
        <w:t>д/н</w:t>
      </w: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725A47" w:rsidRPr="00725A47" w:rsidTr="001A2E6E">
        <w:tc>
          <w:tcPr>
            <w:tcW w:w="322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Директор</w:t>
            </w:r>
          </w:p>
        </w:tc>
        <w:tc>
          <w:tcPr>
            <w:tcW w:w="2481"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606"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Гаврилова Тетяна Миколаївна</w:t>
            </w:r>
          </w:p>
        </w:tc>
      </w:tr>
      <w:tr w:rsidR="00725A47" w:rsidRPr="00725A47" w:rsidTr="001A2E6E">
        <w:tc>
          <w:tcPr>
            <w:tcW w:w="322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606"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322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606"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725A47" w:rsidRPr="00725A47" w:rsidTr="001A2E6E">
        <w:tc>
          <w:tcPr>
            <w:tcW w:w="322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ru-RU" w:eastAsia="ru-RU"/>
              </w:rPr>
              <w:t>Головний бухгалтер</w:t>
            </w:r>
            <w:r w:rsidRPr="00725A47">
              <w:rPr>
                <w:rFonts w:ascii="Times New Roman" w:hAnsi="Times New Roman"/>
                <w:b/>
                <w:color w:val="000000"/>
                <w:sz w:val="20"/>
                <w:szCs w:val="20"/>
                <w:lang w:val="ru-RU" w:eastAsia="ru-RU"/>
              </w:rPr>
              <w:t xml:space="preserve"> </w:t>
            </w:r>
            <w:r w:rsidRPr="00725A47">
              <w:rPr>
                <w:rFonts w:ascii="Times New Roman" w:hAnsi="Times New Roman"/>
                <w:b/>
                <w:color w:val="000000"/>
                <w:sz w:val="20"/>
                <w:szCs w:val="20"/>
                <w:lang w:eastAsia="ru-RU"/>
              </w:rPr>
              <w:t xml:space="preserve">   </w:t>
            </w:r>
          </w:p>
        </w:tc>
        <w:tc>
          <w:tcPr>
            <w:tcW w:w="2481"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20"/>
                <w:szCs w:val="20"/>
                <w:lang w:val="en-US" w:eastAsia="ru-RU"/>
              </w:rPr>
              <w:t>________________</w:t>
            </w:r>
          </w:p>
        </w:tc>
        <w:tc>
          <w:tcPr>
            <w:tcW w:w="4606"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725A47">
              <w:rPr>
                <w:rFonts w:ascii="Times New Roman" w:hAnsi="Times New Roman"/>
                <w:b/>
                <w:sz w:val="20"/>
                <w:szCs w:val="20"/>
                <w:lang w:val="en-US" w:eastAsia="ru-RU"/>
              </w:rPr>
              <w:t>Манько Оксана Володимирівна</w:t>
            </w:r>
          </w:p>
        </w:tc>
      </w:tr>
      <w:tr w:rsidR="00725A47" w:rsidRPr="00725A47" w:rsidTr="001A2E6E">
        <w:tc>
          <w:tcPr>
            <w:tcW w:w="3227"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481" w:type="dxa"/>
            <w:shd w:val="clear" w:color="auto" w:fill="auto"/>
            <w:vAlign w:val="center"/>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725A47">
              <w:rPr>
                <w:rFonts w:ascii="Times New Roman" w:hAnsi="Times New Roman"/>
                <w:b/>
                <w:color w:val="000000"/>
                <w:sz w:val="16"/>
                <w:szCs w:val="16"/>
                <w:lang w:val="en-US" w:eastAsia="ru-RU"/>
              </w:rPr>
              <w:t>(</w:t>
            </w:r>
            <w:r w:rsidRPr="00725A47">
              <w:rPr>
                <w:rFonts w:ascii="Times New Roman" w:hAnsi="Times New Roman"/>
                <w:b/>
                <w:color w:val="000000"/>
                <w:sz w:val="16"/>
                <w:szCs w:val="16"/>
                <w:lang w:val="ru-RU" w:eastAsia="ru-RU"/>
              </w:rPr>
              <w:t>підпис</w:t>
            </w:r>
            <w:r w:rsidRPr="00725A47">
              <w:rPr>
                <w:rFonts w:ascii="Times New Roman" w:hAnsi="Times New Roman"/>
                <w:b/>
                <w:color w:val="000000"/>
                <w:sz w:val="16"/>
                <w:szCs w:val="16"/>
                <w:lang w:val="en-US" w:eastAsia="ru-RU"/>
              </w:rPr>
              <w:t>)</w:t>
            </w:r>
          </w:p>
        </w:tc>
        <w:tc>
          <w:tcPr>
            <w:tcW w:w="4606" w:type="dxa"/>
            <w:shd w:val="clear" w:color="auto" w:fill="auto"/>
          </w:tcPr>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725A47" w:rsidRPr="00725A47" w:rsidRDefault="00725A47" w:rsidP="00725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val="en-US" w:eastAsia="ru-RU"/>
        </w:rPr>
      </w:pPr>
    </w:p>
    <w:p w:rsidR="00494694" w:rsidRDefault="00494694"/>
    <w:sectPr w:rsidR="00494694" w:rsidSect="00725A47">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9D" w:rsidRDefault="00520E9D" w:rsidP="00725A47">
      <w:pPr>
        <w:spacing w:after="0" w:line="240" w:lineRule="auto"/>
      </w:pPr>
      <w:r>
        <w:separator/>
      </w:r>
    </w:p>
  </w:endnote>
  <w:endnote w:type="continuationSeparator" w:id="0">
    <w:p w:rsidR="00520E9D" w:rsidRDefault="00520E9D" w:rsidP="0072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rsidP="00FE1C70">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rsidR="00725A47" w:rsidRDefault="00725A47" w:rsidP="00725A4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rsidP="00FE1C70">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7031DB">
      <w:rPr>
        <w:rStyle w:val="a8"/>
        <w:noProof/>
      </w:rPr>
      <w:t>46</w:t>
    </w:r>
    <w:r>
      <w:rPr>
        <w:rStyle w:val="a8"/>
      </w:rPr>
      <w:fldChar w:fldCharType="end"/>
    </w:r>
  </w:p>
  <w:p w:rsidR="00725A47" w:rsidRDefault="00725A47" w:rsidP="00725A4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9D" w:rsidRDefault="00520E9D" w:rsidP="00725A47">
      <w:pPr>
        <w:spacing w:after="0" w:line="240" w:lineRule="auto"/>
      </w:pPr>
      <w:r>
        <w:separator/>
      </w:r>
    </w:p>
  </w:footnote>
  <w:footnote w:type="continuationSeparator" w:id="0">
    <w:p w:rsidR="00520E9D" w:rsidRDefault="00520E9D" w:rsidP="00725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47" w:rsidRDefault="00725A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47"/>
    <w:rsid w:val="00494694"/>
    <w:rsid w:val="004C3323"/>
    <w:rsid w:val="00520E9D"/>
    <w:rsid w:val="007031DB"/>
    <w:rsid w:val="0072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1B704-7869-4EEE-AEF7-36D002C6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47"/>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725A4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725A4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725A4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725A4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725A4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725A4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725A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725A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5A47"/>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25A47"/>
    <w:rPr>
      <w:rFonts w:ascii="Calibri" w:eastAsia="Times New Roman" w:hAnsi="Calibri" w:cs="Times New Roman"/>
      <w:lang w:val="uk-UA" w:eastAsia="uk-UA"/>
    </w:rPr>
  </w:style>
  <w:style w:type="paragraph" w:styleId="a6">
    <w:name w:val="footer"/>
    <w:basedOn w:val="a"/>
    <w:link w:val="a7"/>
    <w:uiPriority w:val="99"/>
    <w:unhideWhenUsed/>
    <w:rsid w:val="00725A47"/>
    <w:pPr>
      <w:tabs>
        <w:tab w:val="center" w:pos="4844"/>
        <w:tab w:val="right" w:pos="9689"/>
      </w:tabs>
      <w:spacing w:after="0" w:line="240" w:lineRule="auto"/>
    </w:pPr>
  </w:style>
  <w:style w:type="character" w:customStyle="1" w:styleId="a7">
    <w:name w:val="Нижний колонтитул Знак"/>
    <w:basedOn w:val="a0"/>
    <w:link w:val="a6"/>
    <w:uiPriority w:val="99"/>
    <w:rsid w:val="00725A47"/>
    <w:rPr>
      <w:rFonts w:ascii="Calibri" w:eastAsia="Times New Roman" w:hAnsi="Calibri" w:cs="Times New Roman"/>
      <w:lang w:val="uk-UA" w:eastAsia="uk-UA"/>
    </w:rPr>
  </w:style>
  <w:style w:type="character" w:styleId="a8">
    <w:name w:val="page number"/>
    <w:basedOn w:val="a0"/>
    <w:uiPriority w:val="99"/>
    <w:semiHidden/>
    <w:unhideWhenUsed/>
    <w:rsid w:val="00725A47"/>
  </w:style>
  <w:style w:type="paragraph" w:styleId="10">
    <w:name w:val="toc 1"/>
    <w:basedOn w:val="a"/>
    <w:next w:val="a"/>
    <w:autoRedefine/>
    <w:uiPriority w:val="39"/>
    <w:unhideWhenUsed/>
    <w:rsid w:val="00725A47"/>
    <w:pPr>
      <w:spacing w:after="100"/>
    </w:pPr>
  </w:style>
  <w:style w:type="character" w:styleId="a9">
    <w:name w:val="Hyperlink"/>
    <w:basedOn w:val="a0"/>
    <w:uiPriority w:val="99"/>
    <w:unhideWhenUsed/>
    <w:rsid w:val="00725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18321</Words>
  <Characters>104432</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2025-10-14T11:05:00Z</dcterms:created>
  <dcterms:modified xsi:type="dcterms:W3CDTF">2025-10-14T11:07:00Z</dcterms:modified>
</cp:coreProperties>
</file>