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5" w:type="dxa"/>
        <w:tblInd w:w="150" w:type="dxa"/>
        <w:shd w:val="clear" w:color="auto" w:fill="E4F1FF"/>
        <w:tblCellMar>
          <w:left w:w="0" w:type="dxa"/>
          <w:right w:w="0" w:type="dxa"/>
        </w:tblCellMar>
        <w:tblLook w:val="04A0" w:firstRow="1" w:lastRow="0" w:firstColumn="1" w:lastColumn="0" w:noHBand="0" w:noVBand="1"/>
      </w:tblPr>
      <w:tblGrid>
        <w:gridCol w:w="2504"/>
        <w:gridCol w:w="6771"/>
      </w:tblGrid>
      <w:tr w:rsidR="008F6FA2" w:rsidRPr="008F6FA2" w:rsidTr="008F6FA2">
        <w:trPr>
          <w:trHeight w:val="408"/>
        </w:trPr>
        <w:tc>
          <w:tcPr>
            <w:tcW w:w="1350" w:type="pct"/>
            <w:shd w:val="clear" w:color="auto" w:fill="FFFFFF"/>
            <w:tcMar>
              <w:top w:w="150" w:type="dxa"/>
              <w:left w:w="150" w:type="dxa"/>
              <w:bottom w:w="150" w:type="dxa"/>
              <w:right w:w="150" w:type="dxa"/>
            </w:tcMar>
            <w:vAlign w:val="center"/>
            <w:hideMark/>
          </w:tcPr>
          <w:p w:rsidR="008F6FA2" w:rsidRPr="008F6FA2" w:rsidRDefault="008F6FA2" w:rsidP="008F6FA2">
            <w:pPr>
              <w:spacing w:after="300" w:line="240" w:lineRule="auto"/>
              <w:jc w:val="center"/>
              <w:rPr>
                <w:rFonts w:ascii="Arial" w:eastAsia="Times New Roman" w:hAnsi="Arial" w:cs="Arial"/>
                <w:b/>
                <w:bCs/>
                <w:color w:val="00335C"/>
                <w:sz w:val="18"/>
                <w:szCs w:val="18"/>
              </w:rPr>
            </w:pPr>
            <w:r w:rsidRPr="008F6FA2">
              <w:rPr>
                <w:rFonts w:ascii="Arial" w:eastAsia="Times New Roman" w:hAnsi="Arial" w:cs="Arial"/>
                <w:b/>
                <w:bCs/>
                <w:color w:val="00335C"/>
                <w:sz w:val="18"/>
                <w:szCs w:val="18"/>
              </w:rPr>
              <w:t>Дата розміщення: </w:t>
            </w:r>
          </w:p>
        </w:tc>
        <w:tc>
          <w:tcPr>
            <w:tcW w:w="0" w:type="auto"/>
            <w:tcBorders>
              <w:left w:val="single" w:sz="24" w:space="0" w:color="FFFFFF"/>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after="300" w:line="240" w:lineRule="auto"/>
              <w:rPr>
                <w:rFonts w:ascii="Arial" w:eastAsia="Times New Roman" w:hAnsi="Arial" w:cs="Arial"/>
                <w:color w:val="00335C"/>
                <w:sz w:val="18"/>
                <w:szCs w:val="18"/>
              </w:rPr>
            </w:pPr>
            <w:r w:rsidRPr="008F6FA2">
              <w:rPr>
                <w:rFonts w:ascii="Arial" w:eastAsia="Times New Roman" w:hAnsi="Arial" w:cs="Arial"/>
                <w:color w:val="00335C"/>
                <w:sz w:val="18"/>
                <w:szCs w:val="18"/>
              </w:rPr>
              <w:t>26.03.2021 12:19:02</w:t>
            </w:r>
          </w:p>
        </w:tc>
      </w:tr>
      <w:tr w:rsidR="008F6FA2" w:rsidRPr="008F6FA2" w:rsidTr="008F6FA2">
        <w:trPr>
          <w:trHeight w:val="408"/>
        </w:trPr>
        <w:tc>
          <w:tcPr>
            <w:tcW w:w="1350" w:type="pct"/>
            <w:shd w:val="clear" w:color="auto" w:fill="FFFFFF"/>
            <w:tcMar>
              <w:top w:w="150" w:type="dxa"/>
              <w:left w:w="150" w:type="dxa"/>
              <w:bottom w:w="150" w:type="dxa"/>
              <w:right w:w="150" w:type="dxa"/>
            </w:tcMar>
            <w:vAlign w:val="center"/>
            <w:hideMark/>
          </w:tcPr>
          <w:p w:rsidR="008F6FA2" w:rsidRPr="008F6FA2" w:rsidRDefault="008F6FA2" w:rsidP="008F6FA2">
            <w:pPr>
              <w:spacing w:after="300" w:line="240" w:lineRule="auto"/>
              <w:jc w:val="center"/>
              <w:rPr>
                <w:rFonts w:ascii="Arial" w:eastAsia="Times New Roman" w:hAnsi="Arial" w:cs="Arial"/>
                <w:b/>
                <w:bCs/>
                <w:color w:val="00335C"/>
                <w:sz w:val="18"/>
                <w:szCs w:val="18"/>
              </w:rPr>
            </w:pPr>
            <w:r w:rsidRPr="008F6FA2">
              <w:rPr>
                <w:rFonts w:ascii="Arial" w:eastAsia="Times New Roman" w:hAnsi="Arial" w:cs="Arial"/>
                <w:b/>
                <w:bCs/>
                <w:color w:val="00335C"/>
                <w:sz w:val="18"/>
                <w:szCs w:val="18"/>
              </w:rPr>
              <w:t>Дата здійснення дії:</w:t>
            </w:r>
          </w:p>
        </w:tc>
        <w:tc>
          <w:tcPr>
            <w:tcW w:w="0" w:type="auto"/>
            <w:tcBorders>
              <w:left w:val="single" w:sz="24" w:space="0" w:color="FFFFFF"/>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after="300" w:line="240" w:lineRule="auto"/>
              <w:rPr>
                <w:rFonts w:ascii="Arial" w:eastAsia="Times New Roman" w:hAnsi="Arial" w:cs="Arial"/>
                <w:color w:val="00335C"/>
                <w:sz w:val="18"/>
                <w:szCs w:val="18"/>
              </w:rPr>
            </w:pPr>
            <w:r w:rsidRPr="008F6FA2">
              <w:rPr>
                <w:rFonts w:ascii="Arial" w:eastAsia="Times New Roman" w:hAnsi="Arial" w:cs="Arial"/>
                <w:color w:val="00335C"/>
                <w:sz w:val="18"/>
                <w:szCs w:val="18"/>
              </w:rPr>
              <w:t>27.04.2021</w:t>
            </w:r>
          </w:p>
        </w:tc>
      </w:tr>
      <w:tr w:rsidR="008F6FA2" w:rsidRPr="008F6FA2" w:rsidTr="008F6FA2">
        <w:trPr>
          <w:trHeight w:val="396"/>
        </w:trPr>
        <w:tc>
          <w:tcPr>
            <w:tcW w:w="1350" w:type="pct"/>
            <w:shd w:val="clear" w:color="auto" w:fill="FFFFFF"/>
            <w:tcMar>
              <w:top w:w="150" w:type="dxa"/>
              <w:left w:w="150" w:type="dxa"/>
              <w:bottom w:w="150" w:type="dxa"/>
              <w:right w:w="150" w:type="dxa"/>
            </w:tcMar>
            <w:vAlign w:val="center"/>
            <w:hideMark/>
          </w:tcPr>
          <w:p w:rsidR="008F6FA2" w:rsidRPr="008F6FA2" w:rsidRDefault="008F6FA2" w:rsidP="008F6FA2">
            <w:pPr>
              <w:spacing w:after="300" w:line="240" w:lineRule="auto"/>
              <w:jc w:val="center"/>
              <w:rPr>
                <w:rFonts w:ascii="Arial" w:eastAsia="Times New Roman" w:hAnsi="Arial" w:cs="Arial"/>
                <w:b/>
                <w:bCs/>
                <w:color w:val="00335C"/>
                <w:sz w:val="18"/>
                <w:szCs w:val="18"/>
              </w:rPr>
            </w:pPr>
            <w:r w:rsidRPr="008F6FA2">
              <w:rPr>
                <w:rFonts w:ascii="Arial" w:eastAsia="Times New Roman" w:hAnsi="Arial" w:cs="Arial"/>
                <w:b/>
                <w:bCs/>
                <w:color w:val="00335C"/>
                <w:sz w:val="18"/>
                <w:szCs w:val="18"/>
              </w:rPr>
              <w:t>Вид інформації: </w:t>
            </w:r>
          </w:p>
        </w:tc>
        <w:tc>
          <w:tcPr>
            <w:tcW w:w="0" w:type="auto"/>
            <w:tcBorders>
              <w:left w:val="single" w:sz="24" w:space="0" w:color="FFFFFF"/>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after="300" w:line="240" w:lineRule="auto"/>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Повідомлення про проведення загальних зборів</w:t>
            </w:r>
          </w:p>
        </w:tc>
      </w:tr>
      <w:tr w:rsidR="008F6FA2" w:rsidRPr="008F6FA2" w:rsidTr="008F6FA2">
        <w:trPr>
          <w:trHeight w:val="408"/>
        </w:trPr>
        <w:tc>
          <w:tcPr>
            <w:tcW w:w="0" w:type="auto"/>
            <w:shd w:val="clear" w:color="auto" w:fill="FFFFFF"/>
            <w:tcMar>
              <w:top w:w="150" w:type="dxa"/>
              <w:left w:w="150" w:type="dxa"/>
              <w:bottom w:w="150" w:type="dxa"/>
              <w:right w:w="150" w:type="dxa"/>
            </w:tcMar>
            <w:vAlign w:val="center"/>
            <w:hideMark/>
          </w:tcPr>
          <w:p w:rsidR="008F6FA2" w:rsidRPr="008F6FA2" w:rsidRDefault="008F6FA2" w:rsidP="008F6FA2">
            <w:pPr>
              <w:spacing w:after="300" w:line="240" w:lineRule="auto"/>
              <w:jc w:val="center"/>
              <w:rPr>
                <w:rFonts w:ascii="Arial" w:eastAsia="Times New Roman" w:hAnsi="Arial" w:cs="Arial"/>
                <w:b/>
                <w:bCs/>
                <w:color w:val="00335C"/>
                <w:sz w:val="18"/>
                <w:szCs w:val="18"/>
              </w:rPr>
            </w:pPr>
            <w:r w:rsidRPr="008F6FA2">
              <w:rPr>
                <w:rFonts w:ascii="Arial" w:eastAsia="Times New Roman" w:hAnsi="Arial" w:cs="Arial"/>
                <w:b/>
                <w:bCs/>
                <w:color w:val="00335C"/>
                <w:sz w:val="18"/>
                <w:szCs w:val="18"/>
              </w:rPr>
              <w:t>Повне найменування: </w:t>
            </w:r>
          </w:p>
        </w:tc>
        <w:tc>
          <w:tcPr>
            <w:tcW w:w="0" w:type="auto"/>
            <w:tcBorders>
              <w:left w:val="single" w:sz="24" w:space="0" w:color="FFFFFF"/>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after="300" w:line="240" w:lineRule="auto"/>
              <w:rPr>
                <w:rFonts w:ascii="Arial" w:eastAsia="Times New Roman" w:hAnsi="Arial" w:cs="Arial"/>
                <w:color w:val="00335C"/>
                <w:sz w:val="18"/>
                <w:szCs w:val="18"/>
              </w:rPr>
            </w:pPr>
            <w:hyperlink r:id="rId5" w:tgtFrame="_blank" w:history="1">
              <w:r w:rsidRPr="008F6FA2">
                <w:rPr>
                  <w:rFonts w:ascii="Arial" w:eastAsia="Times New Roman" w:hAnsi="Arial" w:cs="Arial"/>
                  <w:color w:val="0000FF"/>
                  <w:sz w:val="18"/>
                  <w:szCs w:val="18"/>
                  <w:u w:val="single"/>
                  <w:bdr w:val="none" w:sz="0" w:space="0" w:color="auto" w:frame="1"/>
                </w:rPr>
                <w:t>ПРИВАТНЕ АКЦІОНЕРНЕ ТОВАРИСТВО «АГРА»</w:t>
              </w:r>
            </w:hyperlink>
          </w:p>
        </w:tc>
      </w:tr>
      <w:tr w:rsidR="008F6FA2" w:rsidRPr="008F6FA2" w:rsidTr="008F6FA2">
        <w:trPr>
          <w:trHeight w:val="408"/>
        </w:trPr>
        <w:tc>
          <w:tcPr>
            <w:tcW w:w="1350" w:type="pct"/>
            <w:shd w:val="clear" w:color="auto" w:fill="FFFFFF"/>
            <w:tcMar>
              <w:top w:w="150" w:type="dxa"/>
              <w:left w:w="150" w:type="dxa"/>
              <w:bottom w:w="150" w:type="dxa"/>
              <w:right w:w="150" w:type="dxa"/>
            </w:tcMar>
            <w:vAlign w:val="center"/>
            <w:hideMark/>
          </w:tcPr>
          <w:p w:rsidR="008F6FA2" w:rsidRPr="008F6FA2" w:rsidRDefault="008F6FA2" w:rsidP="008F6FA2">
            <w:pPr>
              <w:spacing w:after="300" w:line="240" w:lineRule="auto"/>
              <w:jc w:val="center"/>
              <w:rPr>
                <w:rFonts w:ascii="Arial" w:eastAsia="Times New Roman" w:hAnsi="Arial" w:cs="Arial"/>
                <w:b/>
                <w:bCs/>
                <w:color w:val="00335C"/>
                <w:sz w:val="18"/>
                <w:szCs w:val="18"/>
              </w:rPr>
            </w:pPr>
            <w:r w:rsidRPr="008F6FA2">
              <w:rPr>
                <w:rFonts w:ascii="Arial" w:eastAsia="Times New Roman" w:hAnsi="Arial" w:cs="Arial"/>
                <w:b/>
                <w:bCs/>
                <w:color w:val="00335C"/>
                <w:sz w:val="18"/>
                <w:szCs w:val="18"/>
              </w:rPr>
              <w:t>Код за ЄДРПОУ: </w:t>
            </w:r>
          </w:p>
        </w:tc>
        <w:tc>
          <w:tcPr>
            <w:tcW w:w="0" w:type="auto"/>
            <w:tcBorders>
              <w:left w:val="single" w:sz="24" w:space="0" w:color="FFFFFF"/>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after="300" w:line="240" w:lineRule="auto"/>
              <w:rPr>
                <w:rFonts w:ascii="Arial" w:eastAsia="Times New Roman" w:hAnsi="Arial" w:cs="Arial"/>
                <w:color w:val="00335C"/>
                <w:sz w:val="18"/>
                <w:szCs w:val="18"/>
              </w:rPr>
            </w:pPr>
            <w:r w:rsidRPr="008F6FA2">
              <w:rPr>
                <w:rFonts w:ascii="Arial" w:eastAsia="Times New Roman" w:hAnsi="Arial" w:cs="Arial"/>
                <w:color w:val="00335C"/>
                <w:sz w:val="18"/>
                <w:szCs w:val="18"/>
              </w:rPr>
              <w:t>31659485</w:t>
            </w:r>
          </w:p>
        </w:tc>
      </w:tr>
      <w:tr w:rsidR="008F6FA2" w:rsidRPr="008F6FA2" w:rsidTr="008F6FA2">
        <w:trPr>
          <w:trHeight w:val="408"/>
        </w:trPr>
        <w:tc>
          <w:tcPr>
            <w:tcW w:w="0" w:type="auto"/>
            <w:gridSpan w:val="2"/>
            <w:shd w:val="clear" w:color="auto" w:fill="FFFFFF"/>
            <w:tcMar>
              <w:top w:w="150" w:type="dxa"/>
              <w:left w:w="150" w:type="dxa"/>
              <w:bottom w:w="150" w:type="dxa"/>
              <w:right w:w="150" w:type="dxa"/>
            </w:tcMar>
            <w:vAlign w:val="center"/>
            <w:hideMark/>
          </w:tcPr>
          <w:p w:rsidR="008F6FA2" w:rsidRPr="008F6FA2" w:rsidRDefault="008F6FA2" w:rsidP="008F6FA2">
            <w:pPr>
              <w:spacing w:after="300" w:line="240" w:lineRule="auto"/>
              <w:jc w:val="center"/>
              <w:rPr>
                <w:rFonts w:ascii="Arial" w:eastAsia="Times New Roman" w:hAnsi="Arial" w:cs="Arial"/>
                <w:b/>
                <w:bCs/>
                <w:color w:val="00335C"/>
                <w:sz w:val="18"/>
                <w:szCs w:val="18"/>
              </w:rPr>
            </w:pPr>
            <w:r w:rsidRPr="008F6FA2">
              <w:rPr>
                <w:rFonts w:ascii="Arial" w:eastAsia="Times New Roman" w:hAnsi="Arial" w:cs="Arial"/>
                <w:b/>
                <w:bCs/>
                <w:color w:val="00335C"/>
                <w:sz w:val="18"/>
                <w:szCs w:val="18"/>
              </w:rPr>
              <w:t>Текст повідомлення: </w:t>
            </w:r>
          </w:p>
        </w:tc>
      </w:tr>
    </w:tbl>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rPr>
      </w:pPr>
      <w:r w:rsidRPr="008F6FA2">
        <w:rPr>
          <w:rFonts w:ascii="Arial" w:eastAsia="Times New Roman" w:hAnsi="Arial" w:cs="Arial"/>
          <w:color w:val="00335C"/>
          <w:sz w:val="18"/>
          <w:szCs w:val="18"/>
        </w:rPr>
        <w:t>Шановні Акціонери!</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rPr>
      </w:pPr>
      <w:r w:rsidRPr="008F6FA2">
        <w:rPr>
          <w:rFonts w:ascii="Arial" w:eastAsia="Times New Roman" w:hAnsi="Arial" w:cs="Arial"/>
          <w:color w:val="00335C"/>
          <w:sz w:val="18"/>
          <w:szCs w:val="18"/>
        </w:rPr>
        <w:t>ПРИВАТНЕ АКЦІОНЕРНЕ ТОВАРИСТВО «АГРА»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rPr>
      </w:pPr>
      <w:r w:rsidRPr="008F6FA2">
        <w:rPr>
          <w:rFonts w:ascii="Arial" w:eastAsia="Times New Roman" w:hAnsi="Arial" w:cs="Arial"/>
          <w:color w:val="00335C"/>
          <w:sz w:val="18"/>
          <w:szCs w:val="18"/>
        </w:rPr>
        <w:t>(код ЄДРПОУ 31659485, місцезнаходження: Україна, 49083, м. Дніпро, вул. Собінова, б. 1)</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повідомляє про проведення чергових загальних зборів акціонерів, які відбудуться «27» квітня 2021 року об 10.00 годині за адресою: Україна, 49083, м. Дніпро, вул. Собінова, 1, поверх 2, к. 202.</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Проект порядку денного:</w:t>
      </w:r>
      <w:r w:rsidRPr="008F6FA2">
        <w:rPr>
          <w:rFonts w:ascii="Arial" w:eastAsia="Times New Roman" w:hAnsi="Arial" w:cs="Arial"/>
          <w:color w:val="00335C"/>
          <w:sz w:val="18"/>
          <w:szCs w:val="18"/>
        </w:rPr>
        <w:t> </w:t>
      </w:r>
    </w:p>
    <w:p w:rsidR="008F6FA2" w:rsidRPr="008F6FA2" w:rsidRDefault="008F6FA2" w:rsidP="008F6FA2">
      <w:pPr>
        <w:numPr>
          <w:ilvl w:val="0"/>
          <w:numId w:val="1"/>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Проект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«1.Затвердити порядок денний чергових загальних зборів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2.Обрати Головою чергових Загальних зборів акціонерів Товариства – представника акціонера</w:t>
      </w:r>
      <w:r w:rsidRPr="008F6FA2">
        <w:rPr>
          <w:rFonts w:ascii="Arial" w:eastAsia="Times New Roman" w:hAnsi="Arial" w:cs="Arial"/>
          <w:color w:val="00335C"/>
          <w:sz w:val="18"/>
          <w:szCs w:val="18"/>
        </w:rPr>
        <w:t> </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Товариства ПрАТ «СК «Альянс» Шрайбмана О.Ю.</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3.Обрати секретарем чергових Загальних зборів акціонерів Товариства – представника</w:t>
      </w:r>
      <w:r w:rsidRPr="008F6FA2">
        <w:rPr>
          <w:rFonts w:ascii="Arial" w:eastAsia="Times New Roman" w:hAnsi="Arial" w:cs="Arial"/>
          <w:color w:val="00335C"/>
          <w:sz w:val="18"/>
          <w:szCs w:val="18"/>
        </w:rPr>
        <w:t>                     </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акціонера Товариства</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ТОВ «Аверс-А» Пушканцеву О.Г.</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4. Обрати лічильну комісію у кількості 2 осіб у наступному складі:</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Голова комісії – Домашовець К.О.</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Член комісії –</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Манько О.В.</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5. Уповноважити реєстраційну комісію здійснити підрахунок голосів за підсумками голосування з</w:t>
      </w:r>
      <w:r w:rsidRPr="008F6FA2">
        <w:rPr>
          <w:rFonts w:ascii="Arial" w:eastAsia="Times New Roman" w:hAnsi="Arial" w:cs="Arial"/>
          <w:color w:val="00335C"/>
          <w:sz w:val="18"/>
          <w:szCs w:val="18"/>
        </w:rPr>
        <w:t>     </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питань порядку денного до моменту обрання лічильної комісії».</w:t>
      </w:r>
    </w:p>
    <w:p w:rsidR="008F6FA2" w:rsidRPr="008F6FA2" w:rsidRDefault="008F6FA2" w:rsidP="008F6FA2">
      <w:pPr>
        <w:numPr>
          <w:ilvl w:val="0"/>
          <w:numId w:val="2"/>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lastRenderedPageBreak/>
        <w:t>Про затвердження річних результатів діяльності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Проект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«Затвердити річні результати діяльності Товариства, а саме: фінансову звітність та Баланс Товариства за 2020 рік».</w:t>
      </w:r>
    </w:p>
    <w:p w:rsidR="008F6FA2" w:rsidRPr="008F6FA2" w:rsidRDefault="008F6FA2" w:rsidP="008F6FA2">
      <w:pPr>
        <w:numPr>
          <w:ilvl w:val="0"/>
          <w:numId w:val="3"/>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 визначення порядку розподілу прибутку, строку та порядку виплати частки прибутку (дивідендів), визначення порядку покриття збитків.</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Проект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«1. За підсумками роботи Товариства в 2020 році не відрахувати кошти до резервного фонду.</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2. Дивіденди за 2020 рік не нараховувати».</w:t>
      </w:r>
    </w:p>
    <w:p w:rsidR="008F6FA2" w:rsidRPr="008F6FA2" w:rsidRDefault="008F6FA2" w:rsidP="008F6FA2">
      <w:pPr>
        <w:numPr>
          <w:ilvl w:val="0"/>
          <w:numId w:val="4"/>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 прийняття рішення за</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наслідками розгляду звіту директора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Проект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«Затвердити звіт Директора Товариства про діяльність в 2020 році».</w:t>
      </w:r>
    </w:p>
    <w:p w:rsidR="008F6FA2" w:rsidRPr="008F6FA2" w:rsidRDefault="008F6FA2" w:rsidP="008F6FA2">
      <w:pPr>
        <w:numPr>
          <w:ilvl w:val="0"/>
          <w:numId w:val="5"/>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 прийняття рішення за</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наслідками розгляду звіту ревізора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Проект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«Затвердити звіт Ревізора Товариства про діяльність в 2020 році».</w:t>
      </w:r>
    </w:p>
    <w:p w:rsidR="008F6FA2" w:rsidRPr="008F6FA2" w:rsidRDefault="008F6FA2" w:rsidP="008F6FA2">
      <w:pPr>
        <w:numPr>
          <w:ilvl w:val="0"/>
          <w:numId w:val="6"/>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 передачу в іпотеку ПАТ «БАНК ВОСТОК» (код ЄДРПОУ 26237202) нерухомого майна Товариства для забезпечення зобов’язань ТОВАРИСТВА З ОБМЕЖЕНОЮ ВІДПОВІДАЛЬНІСТЮ «ТОРГОВИЙ ДІМ «АГРОСФЕРА» (Код ЄДРПОУ 41664249).</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Проект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«1. Надати Товариством майнову поруку в якості забезпечення виконання зобов’язань ТОВАРИСТВА З ОБМЕЖЕНОЮ ВІДПОВІДАЛЬНІСТЮ «ТОРГОВИЙ ДІМ «АГРОСФЕРА», код ЄДРПОУ 41664249перед ПАТ «БАНК ВОСТОК» за Генеральним договором про кредитування, а також усіма укладеними в його виконання кредитними договорами, які виступатимуть його невід’ємними частинами, за умовами яких Банк буде здійснювати кредитування Позичальника у межах загальних лімітів кредитування у гривні в розмірі 27</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200</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000,00 (Двадцять сім мільйонів двісті тисяч) гривень 00 копійок та у доларах США в розмірі 1</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000</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000,00 (Один мільйон) доларів США 00 центів, строком на 36 (Тридцять шість) місяців, зі сплатою базової процентної ставки за користування кредитними коштами у гривні, в розмірі від 9% (Дев’яти) процентів річних до 20% (Двадцяти) процентів річних, а також зі сплатою базової процентної ставки за користування кредитними коштами у доларах США в розмірі від 5% (П’яти) процентів до 9% (Дев’яти) процентів річних, зі сплатою комісій, неустойок та інших платежів, визначених в рамках Генерального договору, а також усіма укладеними в його виконання кредитними договорами.</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Погодити укладення та укласти з Банком в забезпечення виконання зобов’язань Позичальника за Генеральним договором:</w:t>
      </w:r>
    </w:p>
    <w:p w:rsidR="008F6FA2" w:rsidRPr="008F6FA2" w:rsidRDefault="008F6FA2" w:rsidP="008F6FA2">
      <w:pPr>
        <w:numPr>
          <w:ilvl w:val="0"/>
          <w:numId w:val="7"/>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p>
    <w:p w:rsidR="008F6FA2" w:rsidRPr="008F6FA2" w:rsidRDefault="008F6FA2" w:rsidP="008F6FA2">
      <w:pPr>
        <w:numPr>
          <w:ilvl w:val="0"/>
          <w:numId w:val="7"/>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p>
    <w:p w:rsidR="008F6FA2" w:rsidRPr="008F6FA2" w:rsidRDefault="008F6FA2" w:rsidP="008F6FA2">
      <w:pPr>
        <w:numPr>
          <w:ilvl w:val="0"/>
          <w:numId w:val="8"/>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 надання повноважень на укладання договорів іпотеки та можливих додаткових договорів до них.</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Проект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«Надати повноваження Директору Товариства Гавриловій Тетяні Миколаївні на укладання та підписання в забезпечення виконання зобов’язань ТОВАРИСТВА З ОБМЕЖЕНОЮ ВІДПОВІДАЛЬНІСТЮ «ТОРГОВИЙ ДІМ «АГРОСФЕРА», код ЄДРПОУ 41664249перед ПАТ «БАНК ВОСТОК»за Генеральним договором:</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rPr>
      </w:pPr>
      <w:r w:rsidRPr="008F6FA2">
        <w:rPr>
          <w:rFonts w:ascii="Arial" w:eastAsia="Times New Roman" w:hAnsi="Arial" w:cs="Arial"/>
          <w:color w:val="00335C"/>
          <w:sz w:val="18"/>
          <w:szCs w:val="18"/>
          <w:lang w:val="ru-RU"/>
        </w:rPr>
        <w:lastRenderedPageBreak/>
        <w:t xml:space="preserve">Іпотечного договору, предметом іпотеки за яким виступатимуть Нежитлові приміщення поз. 102 – 105, які знаходяться за адресою місто Дніпро, вулиця Глінки, будинок 1, загальною площею </w:t>
      </w:r>
      <w:r w:rsidRPr="008F6FA2">
        <w:rPr>
          <w:rFonts w:ascii="Arial" w:eastAsia="Times New Roman" w:hAnsi="Arial" w:cs="Arial"/>
          <w:color w:val="00335C"/>
          <w:sz w:val="18"/>
          <w:szCs w:val="18"/>
        </w:rPr>
        <w:t>138,3 кв.м. (реєстраційний номероб’єкту: 204692012101);</w:t>
      </w:r>
    </w:p>
    <w:p w:rsidR="008F6FA2" w:rsidRPr="008F6FA2" w:rsidRDefault="008F6FA2" w:rsidP="008F6FA2">
      <w:pPr>
        <w:numPr>
          <w:ilvl w:val="0"/>
          <w:numId w:val="9"/>
        </w:numPr>
        <w:shd w:val="clear" w:color="auto" w:fill="FFFFFF"/>
        <w:spacing w:before="100" w:beforeAutospacing="1" w:after="100" w:afterAutospacing="1" w:line="240" w:lineRule="auto"/>
        <w:jc w:val="both"/>
        <w:rPr>
          <w:rFonts w:ascii="Arial" w:eastAsia="Times New Roman" w:hAnsi="Arial" w:cs="Arial"/>
          <w:color w:val="00335C"/>
          <w:sz w:val="18"/>
          <w:szCs w:val="18"/>
        </w:rPr>
      </w:pPr>
      <w:r w:rsidRPr="008F6FA2">
        <w:rPr>
          <w:rFonts w:ascii="Arial" w:eastAsia="Times New Roman" w:hAnsi="Arial" w:cs="Arial"/>
          <w:color w:val="00335C"/>
          <w:sz w:val="18"/>
          <w:szCs w:val="18"/>
        </w:rPr>
        <w:t> </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rPr>
      </w:pPr>
      <w:r w:rsidRPr="008F6FA2">
        <w:rPr>
          <w:rFonts w:ascii="Arial" w:eastAsia="Times New Roman" w:hAnsi="Arial" w:cs="Arial"/>
          <w:color w:val="00335C"/>
          <w:sz w:val="18"/>
          <w:szCs w:val="18"/>
        </w:rPr>
        <w:t>Надати право Директору Товариства Гавриловій Тетяні Миколаївні визначати самостійно на власний розсуд всі істотні умови вищевказаних іпотечних договорів, будь-яких додаткових договорів до вказаних іпотечних договорів з урахуванням положень цього протоколу, а також право надання до Банку будь-яких документів, пов’язаних з укладенням зазначених правочинів (договорів), та здійснення всіх інших дій, що необхідні для виконання рішень вказаних в цьому протоколі, в тому числі видавати довіреності на здійснення дій, необхідних для реалізації цих рішень».</w:t>
      </w:r>
    </w:p>
    <w:p w:rsidR="008F6FA2" w:rsidRPr="008F6FA2" w:rsidRDefault="008F6FA2" w:rsidP="008F6FA2">
      <w:pPr>
        <w:numPr>
          <w:ilvl w:val="0"/>
          <w:numId w:val="10"/>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 попереднє схвалення значних правочинів, які можуть вчинятися Товариством протягом 2021 – 2024 років з ПАТ «БАНК ВОСТОК».</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Проект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«Прийняти рішення про попереднє схвалення значних правочинів, які можуть вчинятися Товариством з ПАТ «БАНК ВОСТОК» протягом трьох років з дня ухвалення цього рішення, а саме договорів застави, іпотеки, поруки, кредитних договорів (у тому числі підписання нових та внесення змін до раніше укладених договорів), якщо ринкова вартість майна або послуг, що є предметом значних правочинів, перевищує 25 відсотків вартості активів Товариства за даними останньої річної фінансової звітності Товариства, при цьому:</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 Для договорів про надання Товариством поруки визначити граничний сукупний розмір (ліміт) зобов’язань, що є предметом таких договорів, у сумі 27 200 000,00 (Двадцять сім мільйонів двісті тисяч) гривень 00 копійок та 1 000 000,00 (Один мільйон ) доларів США 00 центів.</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 Для договорів іпотеки визначити граничну сукупну вартість (ліміт) предметів іпотеки, що є предметом таких договорів, у сумі 50 000 000 (п’ятдесят мільйонів) гривень;</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 Для договорів застави визначити граничну сукупну вартість (ліміт) предметів застави, що є предметом таких договорів, у сумі 50 000 000 (п’ятдесят мільйонів) гривень».</w:t>
      </w:r>
    </w:p>
    <w:p w:rsidR="008F6FA2" w:rsidRPr="008F6FA2" w:rsidRDefault="008F6FA2" w:rsidP="008F6FA2">
      <w:pPr>
        <w:numPr>
          <w:ilvl w:val="0"/>
          <w:numId w:val="11"/>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 надання повноважень Директору Товариства на укладання та підписання значних правочинів (договорів), які можуть вчинятися Товариством протягом 2021 – 2024</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років з ПАТ «БАНК ВОСТОК».</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rPr>
      </w:pPr>
      <w:r w:rsidRPr="008F6FA2">
        <w:rPr>
          <w:rFonts w:ascii="Arial" w:eastAsia="Times New Roman" w:hAnsi="Arial" w:cs="Arial"/>
          <w:color w:val="00335C"/>
          <w:sz w:val="18"/>
          <w:szCs w:val="18"/>
        </w:rPr>
        <w:t>Проект рішення:</w:t>
      </w:r>
    </w:p>
    <w:p w:rsidR="008F6FA2" w:rsidRPr="008F6FA2" w:rsidRDefault="008F6FA2" w:rsidP="008F6FA2">
      <w:pPr>
        <w:numPr>
          <w:ilvl w:val="0"/>
          <w:numId w:val="12"/>
        </w:numPr>
        <w:shd w:val="clear" w:color="auto" w:fill="FFFFFF"/>
        <w:spacing w:before="100" w:beforeAutospacing="1" w:after="100" w:afterAutospacing="1" w:line="240" w:lineRule="auto"/>
        <w:jc w:val="both"/>
        <w:rPr>
          <w:rFonts w:ascii="Arial" w:eastAsia="Times New Roman" w:hAnsi="Arial" w:cs="Arial"/>
          <w:color w:val="00335C"/>
          <w:sz w:val="18"/>
          <w:szCs w:val="18"/>
        </w:rPr>
      </w:pPr>
      <w:r w:rsidRPr="008F6FA2">
        <w:rPr>
          <w:rFonts w:ascii="Arial" w:eastAsia="Times New Roman" w:hAnsi="Arial" w:cs="Arial"/>
          <w:color w:val="00335C"/>
          <w:sz w:val="18"/>
          <w:szCs w:val="18"/>
        </w:rPr>
        <w:t> </w:t>
      </w:r>
    </w:p>
    <w:p w:rsidR="008F6FA2" w:rsidRPr="008F6FA2" w:rsidRDefault="008F6FA2" w:rsidP="008F6FA2">
      <w:pPr>
        <w:numPr>
          <w:ilvl w:val="0"/>
          <w:numId w:val="13"/>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 затвердження всіх правочинів, вчинених Товариством з дати проведення річних загальних зборів у 2020 році та до моменту проведення річних загальних зборів у 2021 році.</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Проект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«Затвердити всі правочини, які вчинені Товариством з дати проведення річних загальних зборів у 2020 році та до моменту проведення річних загальних зборів у 2021 році».</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rPr>
        <w:t> </w:t>
      </w:r>
    </w:p>
    <w:p w:rsidR="008F6FA2" w:rsidRPr="008F6FA2" w:rsidRDefault="008F6FA2" w:rsidP="008F6FA2">
      <w:pPr>
        <w:numPr>
          <w:ilvl w:val="0"/>
          <w:numId w:val="14"/>
        </w:num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 попереднє надання згоди на вчинення Товариством значних правочинів, що перевищують 25 відсотків вартості активів за даними останньої річної фінансової звітності Товариства, які можуть здійснюватися Товариством протягом року від дати прийняття такого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Проект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 xml:space="preserve">«На підставі ст. 70 Закону України «Про акціонерні товариства», попередньо надати згоду на вчинення ПрАТ «АГРА» значних правочинів, характер яких пов'язаний із фінансово-господарською діяльністю ПрАТ «АГРА», у тому числі предметом яких може бути майно, роботи, послуги та інше, вартість яких перевищує 25 відсотків вартості </w:t>
      </w:r>
      <w:r w:rsidRPr="008F6FA2">
        <w:rPr>
          <w:rFonts w:ascii="Arial" w:eastAsia="Times New Roman" w:hAnsi="Arial" w:cs="Arial"/>
          <w:color w:val="00335C"/>
          <w:sz w:val="18"/>
          <w:szCs w:val="18"/>
          <w:lang w:val="ru-RU"/>
        </w:rPr>
        <w:lastRenderedPageBreak/>
        <w:t>активів за даними останньої річної фінансової звітності ПрАТ «АГРА», які можуть вчинятися ПрАТ «АГРА» протягом не більш як одного року з дати прийняття такого рішення (з дня проведення даних річних Загальних зборів акціонерів).</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Уповноважити Директора Товариства з правом передоручення довіреній особі на підписання вищезазначених правочинів (договорів, угод тощо).</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ОСНОВНІ ПОКАЗНИКИ</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фінансово-господарської діяльності підприємства (тис. грн.)</w:t>
      </w:r>
    </w:p>
    <w:tbl>
      <w:tblPr>
        <w:tblW w:w="9529" w:type="dxa"/>
        <w:tblInd w:w="150" w:type="dxa"/>
        <w:tblBorders>
          <w:top w:val="outset" w:sz="6" w:space="0" w:color="auto"/>
          <w:left w:val="outset" w:sz="6" w:space="0" w:color="auto"/>
          <w:bottom w:val="outset" w:sz="6" w:space="0" w:color="auto"/>
          <w:right w:val="outset" w:sz="6" w:space="0" w:color="auto"/>
        </w:tblBorders>
        <w:shd w:val="clear" w:color="auto" w:fill="E4F1FF"/>
        <w:tblCellMar>
          <w:left w:w="0" w:type="dxa"/>
          <w:right w:w="0" w:type="dxa"/>
        </w:tblCellMar>
        <w:tblLook w:val="04A0" w:firstRow="1" w:lastRow="0" w:firstColumn="1" w:lastColumn="0" w:noHBand="0" w:noVBand="1"/>
      </w:tblPr>
      <w:tblGrid>
        <w:gridCol w:w="5065"/>
        <w:gridCol w:w="2126"/>
        <w:gridCol w:w="2338"/>
      </w:tblGrid>
      <w:tr w:rsidR="008F6FA2" w:rsidRPr="008F6FA2" w:rsidTr="008F6FA2">
        <w:trPr>
          <w:trHeight w:val="405"/>
        </w:trPr>
        <w:tc>
          <w:tcPr>
            <w:tcW w:w="5065" w:type="dxa"/>
            <w:vMerge w:val="restart"/>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Найменування показника</w:t>
            </w:r>
          </w:p>
        </w:tc>
        <w:tc>
          <w:tcPr>
            <w:tcW w:w="4464" w:type="dxa"/>
            <w:gridSpan w:val="2"/>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Період</w:t>
            </w:r>
          </w:p>
        </w:tc>
      </w:tr>
      <w:tr w:rsidR="008F6FA2" w:rsidRPr="008F6FA2" w:rsidTr="008F6FA2">
        <w:trPr>
          <w:trHeight w:val="405"/>
        </w:trPr>
        <w:tc>
          <w:tcPr>
            <w:tcW w:w="5065" w:type="dxa"/>
            <w:vMerge/>
            <w:tcBorders>
              <w:top w:val="outset" w:sz="6" w:space="0" w:color="auto"/>
              <w:left w:val="single" w:sz="24" w:space="0" w:color="FFFFFF"/>
              <w:bottom w:val="outset" w:sz="6" w:space="0" w:color="auto"/>
              <w:right w:val="single" w:sz="24" w:space="0" w:color="FFFFFF"/>
            </w:tcBorders>
            <w:shd w:val="clear" w:color="auto" w:fill="E4F1FF"/>
            <w:vAlign w:val="center"/>
            <w:hideMark/>
          </w:tcPr>
          <w:p w:rsidR="008F6FA2" w:rsidRPr="008F6FA2" w:rsidRDefault="008F6FA2" w:rsidP="008F6FA2">
            <w:pPr>
              <w:spacing w:after="0" w:line="240" w:lineRule="auto"/>
              <w:jc w:val="both"/>
              <w:rPr>
                <w:rFonts w:ascii="Times New Roman" w:eastAsia="Times New Roman" w:hAnsi="Times New Roman" w:cs="Times New Roman"/>
                <w:sz w:val="24"/>
                <w:szCs w:val="24"/>
              </w:rPr>
            </w:pPr>
          </w:p>
        </w:tc>
        <w:tc>
          <w:tcPr>
            <w:tcW w:w="2126"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звітний</w:t>
            </w:r>
          </w:p>
        </w:tc>
        <w:tc>
          <w:tcPr>
            <w:tcW w:w="2338"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попередній</w:t>
            </w:r>
          </w:p>
        </w:tc>
      </w:tr>
      <w:tr w:rsidR="008F6FA2" w:rsidRPr="008F6FA2" w:rsidTr="008F6FA2">
        <w:trPr>
          <w:trHeight w:val="260"/>
        </w:trPr>
        <w:tc>
          <w:tcPr>
            <w:tcW w:w="5065"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Усього активів</w:t>
            </w:r>
          </w:p>
        </w:tc>
        <w:tc>
          <w:tcPr>
            <w:tcW w:w="2126"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864 227</w:t>
            </w:r>
          </w:p>
        </w:tc>
        <w:tc>
          <w:tcPr>
            <w:tcW w:w="2338"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715 817</w:t>
            </w:r>
          </w:p>
        </w:tc>
      </w:tr>
      <w:tr w:rsidR="008F6FA2" w:rsidRPr="008F6FA2" w:rsidTr="008F6FA2">
        <w:trPr>
          <w:trHeight w:val="274"/>
        </w:trPr>
        <w:tc>
          <w:tcPr>
            <w:tcW w:w="5065"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lang w:val="ru-RU"/>
              </w:rPr>
            </w:pPr>
            <w:r w:rsidRPr="008F6FA2">
              <w:rPr>
                <w:rFonts w:ascii="Times New Roman" w:eastAsia="Times New Roman" w:hAnsi="Times New Roman" w:cs="Times New Roman"/>
                <w:sz w:val="24"/>
                <w:szCs w:val="24"/>
                <w:lang w:val="ru-RU"/>
              </w:rPr>
              <w:t>Основні засоби (за залишковою вартістю)</w:t>
            </w:r>
          </w:p>
        </w:tc>
        <w:tc>
          <w:tcPr>
            <w:tcW w:w="2126"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503 481</w:t>
            </w:r>
          </w:p>
        </w:tc>
        <w:tc>
          <w:tcPr>
            <w:tcW w:w="2338"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444 030</w:t>
            </w:r>
          </w:p>
        </w:tc>
      </w:tr>
      <w:tr w:rsidR="008F6FA2" w:rsidRPr="008F6FA2" w:rsidTr="008F6FA2">
        <w:trPr>
          <w:trHeight w:val="260"/>
        </w:trPr>
        <w:tc>
          <w:tcPr>
            <w:tcW w:w="5065"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Запаси</w:t>
            </w:r>
          </w:p>
        </w:tc>
        <w:tc>
          <w:tcPr>
            <w:tcW w:w="2126"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17 414</w:t>
            </w:r>
          </w:p>
        </w:tc>
        <w:tc>
          <w:tcPr>
            <w:tcW w:w="2338"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15 887</w:t>
            </w:r>
          </w:p>
        </w:tc>
      </w:tr>
      <w:tr w:rsidR="008F6FA2" w:rsidRPr="008F6FA2" w:rsidTr="008F6FA2">
        <w:trPr>
          <w:trHeight w:val="260"/>
        </w:trPr>
        <w:tc>
          <w:tcPr>
            <w:tcW w:w="5065"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Сумарна дебіторська заборгованість</w:t>
            </w:r>
          </w:p>
        </w:tc>
        <w:tc>
          <w:tcPr>
            <w:tcW w:w="2126"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170 505</w:t>
            </w:r>
          </w:p>
        </w:tc>
        <w:tc>
          <w:tcPr>
            <w:tcW w:w="2338"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119 462</w:t>
            </w:r>
          </w:p>
        </w:tc>
      </w:tr>
      <w:tr w:rsidR="008F6FA2" w:rsidRPr="008F6FA2" w:rsidTr="008F6FA2">
        <w:trPr>
          <w:trHeight w:val="274"/>
        </w:trPr>
        <w:tc>
          <w:tcPr>
            <w:tcW w:w="5065"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Гроші та їх еквіваленти</w:t>
            </w:r>
          </w:p>
        </w:tc>
        <w:tc>
          <w:tcPr>
            <w:tcW w:w="2126"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11 044</w:t>
            </w:r>
          </w:p>
        </w:tc>
        <w:tc>
          <w:tcPr>
            <w:tcW w:w="2338"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4 695</w:t>
            </w:r>
          </w:p>
        </w:tc>
      </w:tr>
      <w:tr w:rsidR="008F6FA2" w:rsidRPr="008F6FA2" w:rsidTr="008F6FA2">
        <w:trPr>
          <w:trHeight w:val="260"/>
        </w:trPr>
        <w:tc>
          <w:tcPr>
            <w:tcW w:w="5065"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Нерозподілений прибуток (непокритий збиток)</w:t>
            </w:r>
          </w:p>
        </w:tc>
        <w:tc>
          <w:tcPr>
            <w:tcW w:w="2126"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(28 852)</w:t>
            </w:r>
          </w:p>
        </w:tc>
        <w:tc>
          <w:tcPr>
            <w:tcW w:w="2338"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(26 363)</w:t>
            </w:r>
          </w:p>
        </w:tc>
      </w:tr>
      <w:tr w:rsidR="008F6FA2" w:rsidRPr="008F6FA2" w:rsidTr="008F6FA2">
        <w:trPr>
          <w:trHeight w:val="274"/>
        </w:trPr>
        <w:tc>
          <w:tcPr>
            <w:tcW w:w="5065"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Власний капітал</w:t>
            </w:r>
          </w:p>
        </w:tc>
        <w:tc>
          <w:tcPr>
            <w:tcW w:w="2126"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243 940</w:t>
            </w:r>
          </w:p>
        </w:tc>
        <w:tc>
          <w:tcPr>
            <w:tcW w:w="2338"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246 429</w:t>
            </w:r>
          </w:p>
        </w:tc>
      </w:tr>
      <w:tr w:rsidR="008F6FA2" w:rsidRPr="008F6FA2" w:rsidTr="008F6FA2">
        <w:trPr>
          <w:trHeight w:val="260"/>
        </w:trPr>
        <w:tc>
          <w:tcPr>
            <w:tcW w:w="5065"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Зареєстрований (пайовий/статутний) капітал</w:t>
            </w:r>
          </w:p>
        </w:tc>
        <w:tc>
          <w:tcPr>
            <w:tcW w:w="2126"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272 537</w:t>
            </w:r>
          </w:p>
        </w:tc>
        <w:tc>
          <w:tcPr>
            <w:tcW w:w="2338"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272 537</w:t>
            </w:r>
          </w:p>
        </w:tc>
      </w:tr>
      <w:tr w:rsidR="008F6FA2" w:rsidRPr="008F6FA2" w:rsidTr="008F6FA2">
        <w:trPr>
          <w:trHeight w:val="260"/>
        </w:trPr>
        <w:tc>
          <w:tcPr>
            <w:tcW w:w="5065"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Довгострокові зобов’язання і забезпечення</w:t>
            </w:r>
          </w:p>
        </w:tc>
        <w:tc>
          <w:tcPr>
            <w:tcW w:w="2126"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347 257</w:t>
            </w:r>
          </w:p>
        </w:tc>
        <w:tc>
          <w:tcPr>
            <w:tcW w:w="2338"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281 734</w:t>
            </w:r>
          </w:p>
        </w:tc>
      </w:tr>
      <w:tr w:rsidR="008F6FA2" w:rsidRPr="008F6FA2" w:rsidTr="008F6FA2">
        <w:trPr>
          <w:trHeight w:val="274"/>
        </w:trPr>
        <w:tc>
          <w:tcPr>
            <w:tcW w:w="5065"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Поточні зобов’язання і забезпечення</w:t>
            </w:r>
          </w:p>
        </w:tc>
        <w:tc>
          <w:tcPr>
            <w:tcW w:w="2126"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273 030</w:t>
            </w:r>
          </w:p>
        </w:tc>
        <w:tc>
          <w:tcPr>
            <w:tcW w:w="2338"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187 654</w:t>
            </w:r>
          </w:p>
        </w:tc>
      </w:tr>
      <w:tr w:rsidR="008F6FA2" w:rsidRPr="008F6FA2" w:rsidTr="008F6FA2">
        <w:trPr>
          <w:trHeight w:val="260"/>
        </w:trPr>
        <w:tc>
          <w:tcPr>
            <w:tcW w:w="5065"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lang w:val="ru-RU"/>
              </w:rPr>
            </w:pPr>
            <w:r w:rsidRPr="008F6FA2">
              <w:rPr>
                <w:rFonts w:ascii="Times New Roman" w:eastAsia="Times New Roman" w:hAnsi="Times New Roman" w:cs="Times New Roman"/>
                <w:sz w:val="24"/>
                <w:szCs w:val="24"/>
                <w:lang w:val="ru-RU"/>
              </w:rPr>
              <w:t>Чистий фінансовий результат: прибуток (збиток)</w:t>
            </w:r>
          </w:p>
        </w:tc>
        <w:tc>
          <w:tcPr>
            <w:tcW w:w="2126"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(2489)</w:t>
            </w:r>
          </w:p>
        </w:tc>
        <w:tc>
          <w:tcPr>
            <w:tcW w:w="2338"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94 210</w:t>
            </w:r>
          </w:p>
        </w:tc>
      </w:tr>
      <w:tr w:rsidR="008F6FA2" w:rsidRPr="008F6FA2" w:rsidTr="008F6FA2">
        <w:trPr>
          <w:trHeight w:val="274"/>
        </w:trPr>
        <w:tc>
          <w:tcPr>
            <w:tcW w:w="5065"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Середньорічна кількість акцій (шт.)</w:t>
            </w:r>
          </w:p>
        </w:tc>
        <w:tc>
          <w:tcPr>
            <w:tcW w:w="2126"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206 655</w:t>
            </w:r>
          </w:p>
        </w:tc>
        <w:tc>
          <w:tcPr>
            <w:tcW w:w="2338" w:type="dxa"/>
            <w:tcBorders>
              <w:top w:val="outset" w:sz="6" w:space="0" w:color="auto"/>
              <w:left w:val="single" w:sz="24" w:space="0" w:color="FFFFFF"/>
              <w:bottom w:val="outset" w:sz="6" w:space="0" w:color="auto"/>
              <w:right w:val="single" w:sz="24" w:space="0" w:color="FFFFFF"/>
            </w:tcBorders>
            <w:shd w:val="clear" w:color="auto" w:fill="EDF8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206 655</w:t>
            </w:r>
          </w:p>
        </w:tc>
      </w:tr>
      <w:tr w:rsidR="008F6FA2" w:rsidRPr="008F6FA2" w:rsidTr="008F6FA2">
        <w:trPr>
          <w:trHeight w:val="260"/>
        </w:trPr>
        <w:tc>
          <w:tcPr>
            <w:tcW w:w="5065"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lang w:val="ru-RU"/>
              </w:rPr>
              <w:t xml:space="preserve">Чистий прибуток (збиток) на одну просту акцію </w:t>
            </w:r>
            <w:r w:rsidRPr="008F6FA2">
              <w:rPr>
                <w:rFonts w:ascii="Times New Roman" w:eastAsia="Times New Roman" w:hAnsi="Times New Roman" w:cs="Times New Roman"/>
                <w:sz w:val="24"/>
                <w:szCs w:val="24"/>
              </w:rPr>
              <w:t>(грн.)</w:t>
            </w:r>
          </w:p>
        </w:tc>
        <w:tc>
          <w:tcPr>
            <w:tcW w:w="2126"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(12)</w:t>
            </w:r>
          </w:p>
        </w:tc>
        <w:tc>
          <w:tcPr>
            <w:tcW w:w="2338" w:type="dxa"/>
            <w:tcBorders>
              <w:top w:val="outset" w:sz="6" w:space="0" w:color="auto"/>
              <w:left w:val="single" w:sz="24" w:space="0" w:color="FFFFFF"/>
              <w:bottom w:val="outset" w:sz="6" w:space="0" w:color="auto"/>
              <w:right w:val="single" w:sz="24" w:space="0" w:color="FFFFFF"/>
            </w:tcBorders>
            <w:shd w:val="clear" w:color="auto" w:fill="E4F1FF"/>
            <w:tcMar>
              <w:top w:w="150" w:type="dxa"/>
              <w:left w:w="150" w:type="dxa"/>
              <w:bottom w:w="150" w:type="dxa"/>
              <w:right w:w="150" w:type="dxa"/>
            </w:tcMar>
            <w:vAlign w:val="center"/>
            <w:hideMark/>
          </w:tcPr>
          <w:p w:rsidR="008F6FA2" w:rsidRPr="008F6FA2" w:rsidRDefault="008F6FA2" w:rsidP="008F6FA2">
            <w:pPr>
              <w:spacing w:before="100" w:beforeAutospacing="1" w:after="100" w:afterAutospacing="1" w:line="240" w:lineRule="auto"/>
              <w:jc w:val="both"/>
              <w:rPr>
                <w:rFonts w:ascii="Times New Roman" w:eastAsia="Times New Roman" w:hAnsi="Times New Roman" w:cs="Times New Roman"/>
                <w:sz w:val="24"/>
                <w:szCs w:val="24"/>
              </w:rPr>
            </w:pPr>
            <w:r w:rsidRPr="008F6FA2">
              <w:rPr>
                <w:rFonts w:ascii="Times New Roman" w:eastAsia="Times New Roman" w:hAnsi="Times New Roman" w:cs="Times New Roman"/>
                <w:sz w:val="24"/>
                <w:szCs w:val="24"/>
              </w:rPr>
              <w:t>89</w:t>
            </w:r>
          </w:p>
        </w:tc>
      </w:tr>
    </w:tbl>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rPr>
      </w:pPr>
      <w:r w:rsidRPr="008F6FA2">
        <w:rPr>
          <w:rFonts w:ascii="Arial" w:eastAsia="Times New Roman" w:hAnsi="Arial" w:cs="Arial"/>
          <w:color w:val="00335C"/>
          <w:sz w:val="18"/>
          <w:szCs w:val="18"/>
        </w:rPr>
        <w:t> </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Реєстрація акціонерів проводитиметься з 08:45 год. до 09:45 год. за місцем проведення зборів.</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lastRenderedPageBreak/>
        <w:t>Перелік акціонерів, які мають право на участь у загальних зборах акціонерів буде складено станом на 24 годину 21 квітня 2021 року.</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Для участі у зборах необхідно мати паспорт; представникам акціонерів – паспорт і доручення, оформлене згідно чинного законодавства.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Кожний акціонер має право внести пропозиції щодо питань, включених до проекту порядку денного загальних зборів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недотримання акціонерами строку, встановленого абзацом першим частини 2 статті 38 Закону України «Про акціонерні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неповноти даних, передбачених абзацом першим частини 2 або частиною 3 статті 38 Закону України «Про акціонерні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lastRenderedPageBreak/>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Акціонер має право видати довіреність на право участі та голосування на загальних зборах декільком своїм представникам.</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Акціонер має право у будь-який час відкликати чи замінити свого представника на загальних зборах акціонерного товариства.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Станом на 26.03.2021 року загальна кількість акцій Товариства становить</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206 655 шт., голосуючих – 206 655 шт.</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Україна, 49083, м. Дніпро, вул. Собінова,1, к. 202, з понеділка по п’ятницю з 9.00 до 18.00. Довідки за телефоном (056)732-24-26.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Гаврилова Т.М.</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Адреса веб-сайту, на якому розміщена інформація з проектом рішень щодо кожного з питань, включених до проекту</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порядку денного: </w:t>
      </w:r>
      <w:r w:rsidRPr="008F6FA2">
        <w:rPr>
          <w:rFonts w:ascii="Arial" w:eastAsia="Times New Roman" w:hAnsi="Arial" w:cs="Arial"/>
          <w:color w:val="00335C"/>
          <w:sz w:val="18"/>
          <w:szCs w:val="18"/>
        </w:rPr>
        <w:t>agra</w:t>
      </w:r>
      <w:r w:rsidRPr="008F6FA2">
        <w:rPr>
          <w:rFonts w:ascii="Arial" w:eastAsia="Times New Roman" w:hAnsi="Arial" w:cs="Arial"/>
          <w:color w:val="00335C"/>
          <w:sz w:val="18"/>
          <w:szCs w:val="18"/>
          <w:lang w:val="ru-RU"/>
        </w:rPr>
        <w:t>.</w:t>
      </w:r>
      <w:r w:rsidRPr="008F6FA2">
        <w:rPr>
          <w:rFonts w:ascii="Arial" w:eastAsia="Times New Roman" w:hAnsi="Arial" w:cs="Arial"/>
          <w:color w:val="00335C"/>
          <w:sz w:val="18"/>
          <w:szCs w:val="18"/>
        </w:rPr>
        <w:t>dp</w:t>
      </w:r>
      <w:r w:rsidRPr="008F6FA2">
        <w:rPr>
          <w:rFonts w:ascii="Arial" w:eastAsia="Times New Roman" w:hAnsi="Arial" w:cs="Arial"/>
          <w:color w:val="00335C"/>
          <w:sz w:val="18"/>
          <w:szCs w:val="18"/>
          <w:lang w:val="ru-RU"/>
        </w:rPr>
        <w:t>.</w:t>
      </w:r>
      <w:r w:rsidRPr="008F6FA2">
        <w:rPr>
          <w:rFonts w:ascii="Arial" w:eastAsia="Times New Roman" w:hAnsi="Arial" w:cs="Arial"/>
          <w:color w:val="00335C"/>
          <w:sz w:val="18"/>
          <w:szCs w:val="18"/>
        </w:rPr>
        <w:t>ua</w:t>
      </w:r>
      <w:r w:rsidRPr="008F6FA2">
        <w:rPr>
          <w:rFonts w:ascii="Arial" w:eastAsia="Times New Roman" w:hAnsi="Arial" w:cs="Arial"/>
          <w:color w:val="00335C"/>
          <w:sz w:val="18"/>
          <w:szCs w:val="18"/>
          <w:lang w:val="ru-RU"/>
        </w:rPr>
        <w:t>.</w:t>
      </w:r>
    </w:p>
    <w:p w:rsid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r w:rsidRPr="008F6FA2">
        <w:rPr>
          <w:rFonts w:ascii="Arial" w:eastAsia="Times New Roman" w:hAnsi="Arial" w:cs="Arial"/>
          <w:color w:val="00335C"/>
          <w:sz w:val="18"/>
          <w:szCs w:val="18"/>
          <w:lang w:val="ru-RU"/>
        </w:rPr>
        <w:t>З повагою,</w:t>
      </w:r>
    </w:p>
    <w:p w:rsidR="008F6FA2" w:rsidRPr="008F6FA2" w:rsidRDefault="008F6FA2" w:rsidP="008F6FA2">
      <w:pPr>
        <w:shd w:val="clear" w:color="auto" w:fill="FFFFFF"/>
        <w:spacing w:before="100" w:beforeAutospacing="1" w:after="100" w:afterAutospacing="1" w:line="240" w:lineRule="auto"/>
        <w:jc w:val="both"/>
        <w:rPr>
          <w:rFonts w:ascii="Arial" w:eastAsia="Times New Roman" w:hAnsi="Arial" w:cs="Arial"/>
          <w:color w:val="00335C"/>
          <w:sz w:val="18"/>
          <w:szCs w:val="18"/>
          <w:lang w:val="ru-RU"/>
        </w:rPr>
      </w:pPr>
      <w:bookmarkStart w:id="0" w:name="_GoBack"/>
      <w:bookmarkEnd w:id="0"/>
      <w:r w:rsidRPr="008F6FA2">
        <w:rPr>
          <w:rFonts w:ascii="Arial" w:eastAsia="Times New Roman" w:hAnsi="Arial" w:cs="Arial"/>
          <w:color w:val="00335C"/>
          <w:sz w:val="18"/>
          <w:szCs w:val="18"/>
          <w:lang w:val="ru-RU"/>
        </w:rPr>
        <w:t>Директор ПрАТ «АГРА»</w:t>
      </w:r>
      <w:r w:rsidRPr="008F6FA2">
        <w:rPr>
          <w:rFonts w:ascii="Arial" w:eastAsia="Times New Roman" w:hAnsi="Arial" w:cs="Arial"/>
          <w:color w:val="00335C"/>
          <w:sz w:val="18"/>
          <w:szCs w:val="18"/>
        </w:rPr>
        <w:t>                                                                                                               </w:t>
      </w:r>
      <w:r w:rsidRPr="008F6FA2">
        <w:rPr>
          <w:rFonts w:ascii="Arial" w:eastAsia="Times New Roman" w:hAnsi="Arial" w:cs="Arial"/>
          <w:color w:val="00335C"/>
          <w:sz w:val="18"/>
          <w:szCs w:val="18"/>
          <w:lang w:val="ru-RU"/>
        </w:rPr>
        <w:t xml:space="preserve"> Гаврилова Т.М.</w:t>
      </w:r>
    </w:p>
    <w:p w:rsidR="00DA3CD9" w:rsidRPr="008F6FA2" w:rsidRDefault="00DA3CD9" w:rsidP="008F6FA2">
      <w:pPr>
        <w:jc w:val="both"/>
        <w:rPr>
          <w:lang w:val="ru-RU"/>
        </w:rPr>
      </w:pPr>
    </w:p>
    <w:sectPr w:rsidR="00DA3CD9" w:rsidRPr="008F6FA2" w:rsidSect="008F6FA2">
      <w:pgSz w:w="12240" w:h="15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B24"/>
    <w:multiLevelType w:val="multilevel"/>
    <w:tmpl w:val="2420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E621B"/>
    <w:multiLevelType w:val="multilevel"/>
    <w:tmpl w:val="0524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84BEA"/>
    <w:multiLevelType w:val="multilevel"/>
    <w:tmpl w:val="3AD6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20D99"/>
    <w:multiLevelType w:val="multilevel"/>
    <w:tmpl w:val="9584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44E1B"/>
    <w:multiLevelType w:val="multilevel"/>
    <w:tmpl w:val="473C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04378"/>
    <w:multiLevelType w:val="multilevel"/>
    <w:tmpl w:val="18FE1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641F89"/>
    <w:multiLevelType w:val="multilevel"/>
    <w:tmpl w:val="1058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5361B"/>
    <w:multiLevelType w:val="multilevel"/>
    <w:tmpl w:val="E88A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78344A"/>
    <w:multiLevelType w:val="multilevel"/>
    <w:tmpl w:val="978A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5B14F0"/>
    <w:multiLevelType w:val="multilevel"/>
    <w:tmpl w:val="C60E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AE3333"/>
    <w:multiLevelType w:val="multilevel"/>
    <w:tmpl w:val="E138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D34318"/>
    <w:multiLevelType w:val="multilevel"/>
    <w:tmpl w:val="735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8071D3"/>
    <w:multiLevelType w:val="multilevel"/>
    <w:tmpl w:val="0642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067713"/>
    <w:multiLevelType w:val="multilevel"/>
    <w:tmpl w:val="CBC2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lvlOverride w:ilvl="0">
      <w:startOverride w:val="2"/>
    </w:lvlOverride>
  </w:num>
  <w:num w:numId="3">
    <w:abstractNumId w:val="0"/>
    <w:lvlOverride w:ilvl="0">
      <w:startOverride w:val="3"/>
    </w:lvlOverride>
  </w:num>
  <w:num w:numId="4">
    <w:abstractNumId w:val="4"/>
    <w:lvlOverride w:ilvl="0">
      <w:startOverride w:val="4"/>
    </w:lvlOverride>
  </w:num>
  <w:num w:numId="5">
    <w:abstractNumId w:val="11"/>
    <w:lvlOverride w:ilvl="0">
      <w:startOverride w:val="5"/>
    </w:lvlOverride>
  </w:num>
  <w:num w:numId="6">
    <w:abstractNumId w:val="7"/>
    <w:lvlOverride w:ilvl="0">
      <w:startOverride w:val="6"/>
    </w:lvlOverride>
  </w:num>
  <w:num w:numId="7">
    <w:abstractNumId w:val="13"/>
  </w:num>
  <w:num w:numId="8">
    <w:abstractNumId w:val="10"/>
    <w:lvlOverride w:ilvl="0">
      <w:startOverride w:val="7"/>
    </w:lvlOverride>
  </w:num>
  <w:num w:numId="9">
    <w:abstractNumId w:val="2"/>
  </w:num>
  <w:num w:numId="10">
    <w:abstractNumId w:val="8"/>
    <w:lvlOverride w:ilvl="0">
      <w:startOverride w:val="8"/>
    </w:lvlOverride>
  </w:num>
  <w:num w:numId="11">
    <w:abstractNumId w:val="1"/>
    <w:lvlOverride w:ilvl="0">
      <w:startOverride w:val="9"/>
    </w:lvlOverride>
  </w:num>
  <w:num w:numId="12">
    <w:abstractNumId w:val="6"/>
  </w:num>
  <w:num w:numId="13">
    <w:abstractNumId w:val="3"/>
    <w:lvlOverride w:ilvl="0">
      <w:startOverride w:val="10"/>
    </w:lvlOverride>
  </w:num>
  <w:num w:numId="14">
    <w:abstractNumId w:val="9"/>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E2"/>
    <w:rsid w:val="002909E2"/>
    <w:rsid w:val="008F6FA2"/>
    <w:rsid w:val="00DA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0EDE"/>
  <w15:chartTrackingRefBased/>
  <w15:docId w15:val="{361BA75D-B9CD-4F54-B3F8-1AFE7C70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6FA2"/>
    <w:rPr>
      <w:color w:val="0000FF"/>
      <w:u w:val="single"/>
    </w:rPr>
  </w:style>
  <w:style w:type="paragraph" w:styleId="a4">
    <w:name w:val="Normal (Web)"/>
    <w:basedOn w:val="a"/>
    <w:uiPriority w:val="99"/>
    <w:semiHidden/>
    <w:unhideWhenUsed/>
    <w:rsid w:val="008F6F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da.gov.ua/reestr/?kod=316594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2435</Words>
  <Characters>13880</Characters>
  <Application>Microsoft Office Word</Application>
  <DocSecurity>0</DocSecurity>
  <Lines>115</Lines>
  <Paragraphs>32</Paragraphs>
  <ScaleCrop>false</ScaleCrop>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dcterms:created xsi:type="dcterms:W3CDTF">2025-09-26T10:52:00Z</dcterms:created>
  <dcterms:modified xsi:type="dcterms:W3CDTF">2025-09-26T10:54:00Z</dcterms:modified>
</cp:coreProperties>
</file>